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F8B38" w14:textId="760E8586" w:rsidR="00197CBB" w:rsidRPr="00385D14" w:rsidRDefault="005B532D" w:rsidP="005B532D">
      <w:r>
        <w:t>Fylles ut maskinelt og sendes ti</w:t>
      </w:r>
      <w:r w:rsidR="00C96C8D">
        <w:t xml:space="preserve">l </w:t>
      </w:r>
      <w:hyperlink r:id="rId7" w:history="1">
        <w:r w:rsidR="00C96C8D" w:rsidRPr="003527A8">
          <w:rPr>
            <w:rStyle w:val="Hyperkobling"/>
          </w:rPr>
          <w:t>dbs-support@finansnorge.no</w:t>
        </w:r>
      </w:hyperlink>
      <w:r w:rsidR="00C96C8D">
        <w:t xml:space="preserve"> </w:t>
      </w:r>
      <w:bookmarkStart w:id="0" w:name="_GoBack"/>
      <w:bookmarkEnd w:id="0"/>
      <w:r w:rsidR="00C96C8D">
        <w:t xml:space="preserve"> </w:t>
      </w:r>
      <w:r w:rsidR="00C96C8D" w:rsidRPr="00385D14">
        <w:t xml:space="preserve"> </w:t>
      </w:r>
    </w:p>
    <w:tbl>
      <w:tblPr>
        <w:tblStyle w:val="Tabellrutenett"/>
        <w:tblW w:w="15417" w:type="dxa"/>
        <w:tblLook w:val="04A0" w:firstRow="1" w:lastRow="0" w:firstColumn="1" w:lastColumn="0" w:noHBand="0" w:noVBand="1"/>
      </w:tblPr>
      <w:tblGrid>
        <w:gridCol w:w="2943"/>
        <w:gridCol w:w="4111"/>
        <w:gridCol w:w="4253"/>
        <w:gridCol w:w="4110"/>
      </w:tblGrid>
      <w:tr w:rsidR="005B532D" w:rsidRPr="001749B5" w14:paraId="10694AB2" w14:textId="77777777" w:rsidTr="007F5C7C">
        <w:trPr>
          <w:trHeight w:val="80"/>
        </w:trPr>
        <w:tc>
          <w:tcPr>
            <w:tcW w:w="2943" w:type="dxa"/>
            <w:shd w:val="clear" w:color="auto" w:fill="DBE5F1" w:themeFill="accent1" w:themeFillTint="33"/>
          </w:tcPr>
          <w:p w14:paraId="0109925A" w14:textId="77777777" w:rsidR="005B532D" w:rsidRPr="00120475" w:rsidRDefault="005B532D" w:rsidP="007F5C7C">
            <w:pPr>
              <w:rPr>
                <w:rFonts w:asciiTheme="minorHAnsi" w:hAnsiTheme="minorHAnsi" w:cs="Arial"/>
                <w:b/>
                <w:sz w:val="22"/>
                <w:szCs w:val="22"/>
              </w:rPr>
            </w:pPr>
            <w:r w:rsidRPr="00120475">
              <w:rPr>
                <w:rFonts w:asciiTheme="minorHAnsi" w:hAnsiTheme="minorHAnsi" w:cs="Arial"/>
                <w:b/>
                <w:sz w:val="22"/>
                <w:szCs w:val="22"/>
              </w:rPr>
              <w:t>Navn selskap</w:t>
            </w:r>
          </w:p>
        </w:tc>
        <w:tc>
          <w:tcPr>
            <w:tcW w:w="4111" w:type="dxa"/>
            <w:shd w:val="clear" w:color="auto" w:fill="auto"/>
          </w:tcPr>
          <w:p w14:paraId="67404017" w14:textId="77777777" w:rsidR="005B532D" w:rsidRPr="0003701B" w:rsidRDefault="005B532D" w:rsidP="007F5C7C">
            <w:pPr>
              <w:rPr>
                <w:rFonts w:asciiTheme="minorHAnsi" w:hAnsiTheme="minorHAnsi"/>
                <w:highlight w:val="yellow"/>
              </w:rPr>
            </w:pPr>
          </w:p>
        </w:tc>
        <w:tc>
          <w:tcPr>
            <w:tcW w:w="4253" w:type="dxa"/>
            <w:shd w:val="clear" w:color="auto" w:fill="DBE5F1" w:themeFill="accent1" w:themeFillTint="33"/>
          </w:tcPr>
          <w:p w14:paraId="26E79171" w14:textId="0290B32C" w:rsidR="005B532D" w:rsidRPr="00E11CDD" w:rsidRDefault="005B532D" w:rsidP="00197CBB">
            <w:pPr>
              <w:rPr>
                <w:rFonts w:asciiTheme="minorHAnsi" w:hAnsiTheme="minorHAnsi"/>
                <w:b/>
              </w:rPr>
            </w:pPr>
            <w:r w:rsidRPr="00E11CDD">
              <w:rPr>
                <w:rFonts w:asciiTheme="minorHAnsi" w:hAnsiTheme="minorHAnsi"/>
                <w:b/>
              </w:rPr>
              <w:t xml:space="preserve">Bestiller </w:t>
            </w:r>
            <w:r>
              <w:rPr>
                <w:rFonts w:asciiTheme="minorHAnsi" w:hAnsiTheme="minorHAnsi"/>
                <w:b/>
              </w:rPr>
              <w:t xml:space="preserve">- teknisk kontaktperson </w:t>
            </w:r>
          </w:p>
        </w:tc>
        <w:tc>
          <w:tcPr>
            <w:tcW w:w="4110" w:type="dxa"/>
            <w:shd w:val="clear" w:color="auto" w:fill="DBE5F1" w:themeFill="accent1" w:themeFillTint="33"/>
          </w:tcPr>
          <w:p w14:paraId="1CC36E40" w14:textId="5F729672" w:rsidR="005B532D" w:rsidRPr="00E11CDD" w:rsidRDefault="00197CBB" w:rsidP="007F5C7C">
            <w:pPr>
              <w:rPr>
                <w:rFonts w:asciiTheme="minorHAnsi" w:hAnsiTheme="minorHAnsi"/>
                <w:b/>
              </w:rPr>
            </w:pPr>
            <w:r>
              <w:rPr>
                <w:rFonts w:asciiTheme="minorHAnsi" w:hAnsiTheme="minorHAnsi"/>
                <w:b/>
              </w:rPr>
              <w:t>Email og telefon</w:t>
            </w:r>
          </w:p>
        </w:tc>
      </w:tr>
      <w:tr w:rsidR="00197CBB" w:rsidRPr="001749B5" w14:paraId="2FE23BC2" w14:textId="77777777" w:rsidTr="00197CBB">
        <w:trPr>
          <w:trHeight w:val="76"/>
        </w:trPr>
        <w:tc>
          <w:tcPr>
            <w:tcW w:w="2943" w:type="dxa"/>
            <w:vMerge w:val="restart"/>
            <w:shd w:val="clear" w:color="auto" w:fill="DBE5F1" w:themeFill="accent1" w:themeFillTint="33"/>
          </w:tcPr>
          <w:p w14:paraId="3263400B" w14:textId="77777777" w:rsidR="00197CBB" w:rsidRPr="00120475" w:rsidRDefault="00197CBB" w:rsidP="007F5C7C">
            <w:pPr>
              <w:rPr>
                <w:rFonts w:asciiTheme="minorHAnsi" w:hAnsiTheme="minorHAnsi" w:cs="Arial"/>
                <w:b/>
                <w:sz w:val="22"/>
                <w:szCs w:val="22"/>
              </w:rPr>
            </w:pPr>
            <w:r>
              <w:rPr>
                <w:rFonts w:asciiTheme="minorHAnsi" w:hAnsiTheme="minorHAnsi" w:cs="Arial"/>
                <w:b/>
                <w:sz w:val="22"/>
                <w:szCs w:val="22"/>
              </w:rPr>
              <w:t>Selskapsnr i DBS</w:t>
            </w:r>
          </w:p>
        </w:tc>
        <w:tc>
          <w:tcPr>
            <w:tcW w:w="4111" w:type="dxa"/>
            <w:vMerge w:val="restart"/>
            <w:shd w:val="clear" w:color="auto" w:fill="auto"/>
          </w:tcPr>
          <w:p w14:paraId="249CB460" w14:textId="77777777" w:rsidR="00197CBB" w:rsidRPr="0003701B" w:rsidRDefault="00197CBB" w:rsidP="007F5C7C">
            <w:pPr>
              <w:rPr>
                <w:rFonts w:asciiTheme="minorHAnsi" w:hAnsiTheme="minorHAnsi"/>
                <w:highlight w:val="yellow"/>
              </w:rPr>
            </w:pPr>
          </w:p>
        </w:tc>
        <w:tc>
          <w:tcPr>
            <w:tcW w:w="4253" w:type="dxa"/>
            <w:vMerge w:val="restart"/>
            <w:shd w:val="clear" w:color="auto" w:fill="auto"/>
          </w:tcPr>
          <w:p w14:paraId="2AC07A34" w14:textId="04363F0F" w:rsidR="00197CBB" w:rsidRPr="00197CBB" w:rsidRDefault="00197CBB" w:rsidP="007F5C7C">
            <w:pPr>
              <w:rPr>
                <w:rFonts w:asciiTheme="minorHAnsi" w:hAnsiTheme="minorHAnsi"/>
              </w:rPr>
            </w:pPr>
            <w:r w:rsidRPr="00197CBB">
              <w:rPr>
                <w:rFonts w:asciiTheme="minorHAnsi" w:hAnsiTheme="minorHAnsi"/>
              </w:rPr>
              <w:t>(navn)</w:t>
            </w:r>
          </w:p>
        </w:tc>
        <w:tc>
          <w:tcPr>
            <w:tcW w:w="4110" w:type="dxa"/>
            <w:shd w:val="clear" w:color="auto" w:fill="auto"/>
          </w:tcPr>
          <w:p w14:paraId="351CE0A0" w14:textId="3DF7A452" w:rsidR="00197CBB" w:rsidRPr="00197CBB" w:rsidRDefault="00197CBB" w:rsidP="007F5C7C">
            <w:pPr>
              <w:rPr>
                <w:rFonts w:asciiTheme="minorHAnsi" w:hAnsiTheme="minorHAnsi"/>
                <w:sz w:val="16"/>
                <w:highlight w:val="yellow"/>
              </w:rPr>
            </w:pPr>
            <w:r>
              <w:rPr>
                <w:rFonts w:asciiTheme="minorHAnsi" w:hAnsiTheme="minorHAnsi"/>
              </w:rPr>
              <w:t>(email)</w:t>
            </w:r>
          </w:p>
        </w:tc>
      </w:tr>
      <w:tr w:rsidR="00197CBB" w:rsidRPr="001749B5" w14:paraId="24CB405D" w14:textId="77777777" w:rsidTr="007F5C7C">
        <w:trPr>
          <w:trHeight w:val="75"/>
        </w:trPr>
        <w:tc>
          <w:tcPr>
            <w:tcW w:w="2943" w:type="dxa"/>
            <w:vMerge/>
            <w:shd w:val="clear" w:color="auto" w:fill="DBE5F1" w:themeFill="accent1" w:themeFillTint="33"/>
          </w:tcPr>
          <w:p w14:paraId="603D18CE" w14:textId="77777777" w:rsidR="00197CBB" w:rsidRDefault="00197CBB" w:rsidP="007F5C7C">
            <w:pPr>
              <w:rPr>
                <w:rFonts w:asciiTheme="minorHAnsi" w:hAnsiTheme="minorHAnsi" w:cs="Arial"/>
                <w:b/>
                <w:sz w:val="22"/>
                <w:szCs w:val="22"/>
              </w:rPr>
            </w:pPr>
          </w:p>
        </w:tc>
        <w:tc>
          <w:tcPr>
            <w:tcW w:w="4111" w:type="dxa"/>
            <w:vMerge/>
            <w:shd w:val="clear" w:color="auto" w:fill="auto"/>
          </w:tcPr>
          <w:p w14:paraId="22ED85E2" w14:textId="77777777" w:rsidR="00197CBB" w:rsidRPr="0003701B" w:rsidRDefault="00197CBB" w:rsidP="007F5C7C">
            <w:pPr>
              <w:rPr>
                <w:rFonts w:asciiTheme="minorHAnsi" w:hAnsiTheme="minorHAnsi"/>
                <w:highlight w:val="yellow"/>
              </w:rPr>
            </w:pPr>
          </w:p>
        </w:tc>
        <w:tc>
          <w:tcPr>
            <w:tcW w:w="4253" w:type="dxa"/>
            <w:vMerge/>
            <w:shd w:val="clear" w:color="auto" w:fill="auto"/>
          </w:tcPr>
          <w:p w14:paraId="0D35E9EC" w14:textId="77777777" w:rsidR="00197CBB" w:rsidRPr="0003701B" w:rsidRDefault="00197CBB" w:rsidP="007F5C7C">
            <w:pPr>
              <w:rPr>
                <w:rFonts w:asciiTheme="minorHAnsi" w:hAnsiTheme="minorHAnsi"/>
                <w:highlight w:val="yellow"/>
              </w:rPr>
            </w:pPr>
          </w:p>
        </w:tc>
        <w:tc>
          <w:tcPr>
            <w:tcW w:w="4110" w:type="dxa"/>
            <w:shd w:val="clear" w:color="auto" w:fill="auto"/>
          </w:tcPr>
          <w:p w14:paraId="685BCCC3" w14:textId="080D555E" w:rsidR="00197CBB" w:rsidRPr="0003701B" w:rsidRDefault="00197CBB" w:rsidP="007F5C7C">
            <w:pPr>
              <w:rPr>
                <w:rFonts w:asciiTheme="minorHAnsi" w:hAnsiTheme="minorHAnsi"/>
                <w:highlight w:val="yellow"/>
              </w:rPr>
            </w:pPr>
            <w:r w:rsidRPr="00197CBB">
              <w:rPr>
                <w:rFonts w:asciiTheme="minorHAnsi" w:hAnsiTheme="minorHAnsi"/>
              </w:rPr>
              <w:t>(telefon)</w:t>
            </w:r>
          </w:p>
        </w:tc>
      </w:tr>
    </w:tbl>
    <w:p w14:paraId="151B4EF5" w14:textId="77777777" w:rsidR="005B532D" w:rsidRDefault="005B532D" w:rsidP="005B532D">
      <w:pPr>
        <w:pStyle w:val="BodyTekst"/>
        <w:rPr>
          <w:rFonts w:asciiTheme="minorHAnsi" w:hAnsiTheme="minorHAnsi"/>
        </w:rPr>
      </w:pPr>
    </w:p>
    <w:tbl>
      <w:tblPr>
        <w:tblStyle w:val="Tabellrutenett"/>
        <w:tblW w:w="15417" w:type="dxa"/>
        <w:tblLook w:val="04A0" w:firstRow="1" w:lastRow="0" w:firstColumn="1" w:lastColumn="0" w:noHBand="0" w:noVBand="1"/>
      </w:tblPr>
      <w:tblGrid>
        <w:gridCol w:w="2943"/>
        <w:gridCol w:w="4111"/>
        <w:gridCol w:w="4308"/>
        <w:gridCol w:w="4055"/>
      </w:tblGrid>
      <w:tr w:rsidR="005B532D" w:rsidRPr="001749B5" w14:paraId="1E65E9AC" w14:textId="77777777" w:rsidTr="007F5C7C">
        <w:trPr>
          <w:trHeight w:val="108"/>
        </w:trPr>
        <w:tc>
          <w:tcPr>
            <w:tcW w:w="2943" w:type="dxa"/>
            <w:vMerge w:val="restart"/>
            <w:shd w:val="clear" w:color="auto" w:fill="DBE5F1" w:themeFill="accent1" w:themeFillTint="33"/>
          </w:tcPr>
          <w:p w14:paraId="53B0B96F" w14:textId="77777777" w:rsidR="005B532D" w:rsidRDefault="005B532D" w:rsidP="007F5C7C">
            <w:pPr>
              <w:rPr>
                <w:rFonts w:asciiTheme="minorHAnsi" w:hAnsiTheme="minorHAnsi" w:cs="Arial"/>
                <w:b/>
                <w:sz w:val="22"/>
                <w:szCs w:val="22"/>
              </w:rPr>
            </w:pPr>
            <w:r>
              <w:rPr>
                <w:rFonts w:asciiTheme="minorHAnsi" w:hAnsiTheme="minorHAnsi" w:cs="Arial"/>
                <w:b/>
                <w:sz w:val="22"/>
                <w:szCs w:val="22"/>
              </w:rPr>
              <w:t>Tilganger: RayGun</w:t>
            </w:r>
          </w:p>
          <w:p w14:paraId="3DC6CC83" w14:textId="77777777" w:rsidR="005B532D" w:rsidRPr="00120475" w:rsidRDefault="005B532D" w:rsidP="007F5C7C">
            <w:pPr>
              <w:rPr>
                <w:rFonts w:asciiTheme="minorHAnsi" w:hAnsiTheme="minorHAnsi" w:cs="Arial"/>
                <w:b/>
                <w:sz w:val="22"/>
                <w:szCs w:val="22"/>
              </w:rPr>
            </w:pPr>
            <w:r>
              <w:rPr>
                <w:rFonts w:asciiTheme="minorHAnsi" w:hAnsiTheme="minorHAnsi" w:cs="Arial"/>
                <w:b/>
                <w:sz w:val="22"/>
                <w:szCs w:val="22"/>
              </w:rPr>
              <w:t>Liste med personlige brukere knyttet til selskap</w:t>
            </w:r>
          </w:p>
        </w:tc>
        <w:tc>
          <w:tcPr>
            <w:tcW w:w="4111" w:type="dxa"/>
            <w:shd w:val="clear" w:color="auto" w:fill="DBE5F1" w:themeFill="accent1" w:themeFillTint="33"/>
          </w:tcPr>
          <w:p w14:paraId="0EA09ABB" w14:textId="77777777" w:rsidR="005B532D" w:rsidRPr="000417C7" w:rsidRDefault="005B532D" w:rsidP="007F5C7C">
            <w:pPr>
              <w:rPr>
                <w:rFonts w:asciiTheme="minorHAnsi" w:hAnsiTheme="minorHAnsi"/>
                <w:b/>
              </w:rPr>
            </w:pPr>
            <w:r w:rsidRPr="000417C7">
              <w:rPr>
                <w:rFonts w:asciiTheme="minorHAnsi" w:hAnsiTheme="minorHAnsi"/>
                <w:b/>
              </w:rPr>
              <w:t>Navn på personlig bruker</w:t>
            </w:r>
          </w:p>
        </w:tc>
        <w:tc>
          <w:tcPr>
            <w:tcW w:w="4308" w:type="dxa"/>
            <w:shd w:val="clear" w:color="auto" w:fill="DBE5F1" w:themeFill="accent1" w:themeFillTint="33"/>
          </w:tcPr>
          <w:p w14:paraId="425CA2F1" w14:textId="77777777" w:rsidR="005B532D" w:rsidRPr="000417C7" w:rsidRDefault="005B532D" w:rsidP="007F5C7C">
            <w:pPr>
              <w:rPr>
                <w:rFonts w:asciiTheme="minorHAnsi" w:hAnsiTheme="minorHAnsi"/>
                <w:b/>
              </w:rPr>
            </w:pPr>
            <w:r w:rsidRPr="000417C7">
              <w:rPr>
                <w:rFonts w:asciiTheme="minorHAnsi" w:hAnsiTheme="minorHAnsi"/>
                <w:b/>
              </w:rPr>
              <w:t>eMailadresse</w:t>
            </w:r>
          </w:p>
        </w:tc>
        <w:tc>
          <w:tcPr>
            <w:tcW w:w="4055" w:type="dxa"/>
            <w:shd w:val="clear" w:color="auto" w:fill="DBE5F1" w:themeFill="accent1" w:themeFillTint="33"/>
          </w:tcPr>
          <w:p w14:paraId="76E3DB6D" w14:textId="77777777" w:rsidR="005B532D" w:rsidRPr="000417C7" w:rsidRDefault="005B532D" w:rsidP="007F5C7C">
            <w:pPr>
              <w:rPr>
                <w:rFonts w:asciiTheme="minorHAnsi" w:hAnsiTheme="minorHAnsi"/>
                <w:b/>
              </w:rPr>
            </w:pPr>
            <w:r w:rsidRPr="000417C7">
              <w:rPr>
                <w:rFonts w:asciiTheme="minorHAnsi" w:hAnsiTheme="minorHAnsi"/>
                <w:b/>
              </w:rPr>
              <w:t>Telefonnr</w:t>
            </w:r>
          </w:p>
        </w:tc>
      </w:tr>
      <w:tr w:rsidR="005B532D" w:rsidRPr="001749B5" w14:paraId="48044FB5" w14:textId="77777777" w:rsidTr="007F5C7C">
        <w:trPr>
          <w:trHeight w:val="106"/>
        </w:trPr>
        <w:tc>
          <w:tcPr>
            <w:tcW w:w="2943" w:type="dxa"/>
            <w:vMerge/>
            <w:shd w:val="clear" w:color="auto" w:fill="DBE5F1" w:themeFill="accent1" w:themeFillTint="33"/>
          </w:tcPr>
          <w:p w14:paraId="46C235BD" w14:textId="77777777" w:rsidR="005B532D" w:rsidRDefault="005B532D" w:rsidP="007F5C7C">
            <w:pPr>
              <w:rPr>
                <w:rFonts w:asciiTheme="minorHAnsi" w:hAnsiTheme="minorHAnsi" w:cs="Arial"/>
                <w:b/>
              </w:rPr>
            </w:pPr>
          </w:p>
        </w:tc>
        <w:tc>
          <w:tcPr>
            <w:tcW w:w="4111" w:type="dxa"/>
          </w:tcPr>
          <w:p w14:paraId="23946DBA" w14:textId="77777777" w:rsidR="005B532D" w:rsidRPr="000417C7" w:rsidRDefault="005B532D" w:rsidP="007F5C7C">
            <w:pPr>
              <w:rPr>
                <w:rFonts w:asciiTheme="minorHAnsi" w:hAnsiTheme="minorHAnsi"/>
                <w:b/>
              </w:rPr>
            </w:pPr>
          </w:p>
        </w:tc>
        <w:tc>
          <w:tcPr>
            <w:tcW w:w="4308" w:type="dxa"/>
          </w:tcPr>
          <w:p w14:paraId="104238C9" w14:textId="77777777" w:rsidR="005B532D" w:rsidRPr="000417C7" w:rsidRDefault="005B532D" w:rsidP="007F5C7C">
            <w:pPr>
              <w:rPr>
                <w:rFonts w:asciiTheme="minorHAnsi" w:hAnsiTheme="minorHAnsi"/>
                <w:b/>
              </w:rPr>
            </w:pPr>
          </w:p>
        </w:tc>
        <w:tc>
          <w:tcPr>
            <w:tcW w:w="4055" w:type="dxa"/>
          </w:tcPr>
          <w:p w14:paraId="5789440B" w14:textId="77777777" w:rsidR="005B532D" w:rsidRPr="000417C7" w:rsidRDefault="005B532D" w:rsidP="007F5C7C">
            <w:pPr>
              <w:rPr>
                <w:rFonts w:asciiTheme="minorHAnsi" w:hAnsiTheme="minorHAnsi"/>
                <w:b/>
              </w:rPr>
            </w:pPr>
          </w:p>
        </w:tc>
      </w:tr>
      <w:tr w:rsidR="005B532D" w:rsidRPr="001749B5" w14:paraId="655E5351" w14:textId="77777777" w:rsidTr="007F5C7C">
        <w:trPr>
          <w:trHeight w:val="106"/>
        </w:trPr>
        <w:tc>
          <w:tcPr>
            <w:tcW w:w="2943" w:type="dxa"/>
            <w:vMerge/>
            <w:shd w:val="clear" w:color="auto" w:fill="DBE5F1" w:themeFill="accent1" w:themeFillTint="33"/>
          </w:tcPr>
          <w:p w14:paraId="6872BA4D" w14:textId="77777777" w:rsidR="005B532D" w:rsidRDefault="005B532D" w:rsidP="007F5C7C">
            <w:pPr>
              <w:rPr>
                <w:rFonts w:asciiTheme="minorHAnsi" w:hAnsiTheme="minorHAnsi" w:cs="Arial"/>
                <w:b/>
              </w:rPr>
            </w:pPr>
          </w:p>
        </w:tc>
        <w:tc>
          <w:tcPr>
            <w:tcW w:w="4111" w:type="dxa"/>
          </w:tcPr>
          <w:p w14:paraId="14621D3A" w14:textId="77777777" w:rsidR="005B532D" w:rsidRPr="000417C7" w:rsidRDefault="005B532D" w:rsidP="007F5C7C">
            <w:pPr>
              <w:rPr>
                <w:rFonts w:asciiTheme="minorHAnsi" w:hAnsiTheme="minorHAnsi"/>
                <w:b/>
              </w:rPr>
            </w:pPr>
          </w:p>
        </w:tc>
        <w:tc>
          <w:tcPr>
            <w:tcW w:w="4308" w:type="dxa"/>
          </w:tcPr>
          <w:p w14:paraId="1307FA36" w14:textId="77777777" w:rsidR="005B532D" w:rsidRPr="000417C7" w:rsidRDefault="005B532D" w:rsidP="007F5C7C">
            <w:pPr>
              <w:rPr>
                <w:rFonts w:asciiTheme="minorHAnsi" w:hAnsiTheme="minorHAnsi"/>
                <w:b/>
              </w:rPr>
            </w:pPr>
          </w:p>
        </w:tc>
        <w:tc>
          <w:tcPr>
            <w:tcW w:w="4055" w:type="dxa"/>
          </w:tcPr>
          <w:p w14:paraId="3416AFAD" w14:textId="77777777" w:rsidR="005B532D" w:rsidRPr="000417C7" w:rsidRDefault="005B532D" w:rsidP="007F5C7C">
            <w:pPr>
              <w:rPr>
                <w:rFonts w:asciiTheme="minorHAnsi" w:hAnsiTheme="minorHAnsi"/>
                <w:b/>
              </w:rPr>
            </w:pPr>
          </w:p>
        </w:tc>
      </w:tr>
      <w:tr w:rsidR="005B532D" w:rsidRPr="001749B5" w14:paraId="1B3E05E6" w14:textId="77777777" w:rsidTr="007F5C7C">
        <w:trPr>
          <w:trHeight w:val="106"/>
        </w:trPr>
        <w:tc>
          <w:tcPr>
            <w:tcW w:w="2943" w:type="dxa"/>
            <w:vMerge/>
            <w:shd w:val="clear" w:color="auto" w:fill="DBE5F1" w:themeFill="accent1" w:themeFillTint="33"/>
          </w:tcPr>
          <w:p w14:paraId="6EAF3199" w14:textId="77777777" w:rsidR="005B532D" w:rsidRDefault="005B532D" w:rsidP="007F5C7C">
            <w:pPr>
              <w:rPr>
                <w:rFonts w:asciiTheme="minorHAnsi" w:hAnsiTheme="minorHAnsi" w:cs="Arial"/>
                <w:b/>
              </w:rPr>
            </w:pPr>
          </w:p>
        </w:tc>
        <w:tc>
          <w:tcPr>
            <w:tcW w:w="4111" w:type="dxa"/>
          </w:tcPr>
          <w:p w14:paraId="520EBF5B" w14:textId="77777777" w:rsidR="005B532D" w:rsidRPr="000417C7" w:rsidRDefault="005B532D" w:rsidP="007F5C7C">
            <w:pPr>
              <w:rPr>
                <w:rFonts w:asciiTheme="minorHAnsi" w:hAnsiTheme="minorHAnsi"/>
                <w:b/>
              </w:rPr>
            </w:pPr>
          </w:p>
        </w:tc>
        <w:tc>
          <w:tcPr>
            <w:tcW w:w="4308" w:type="dxa"/>
          </w:tcPr>
          <w:p w14:paraId="1ACFDACE" w14:textId="77777777" w:rsidR="005B532D" w:rsidRPr="000417C7" w:rsidRDefault="005B532D" w:rsidP="007F5C7C">
            <w:pPr>
              <w:rPr>
                <w:rFonts w:asciiTheme="minorHAnsi" w:hAnsiTheme="minorHAnsi"/>
                <w:b/>
              </w:rPr>
            </w:pPr>
          </w:p>
        </w:tc>
        <w:tc>
          <w:tcPr>
            <w:tcW w:w="4055" w:type="dxa"/>
          </w:tcPr>
          <w:p w14:paraId="3309D506" w14:textId="77777777" w:rsidR="005B532D" w:rsidRPr="000417C7" w:rsidRDefault="005B532D" w:rsidP="007F5C7C">
            <w:pPr>
              <w:rPr>
                <w:rFonts w:asciiTheme="minorHAnsi" w:hAnsiTheme="minorHAnsi"/>
                <w:b/>
              </w:rPr>
            </w:pPr>
          </w:p>
        </w:tc>
      </w:tr>
      <w:tr w:rsidR="005B532D" w:rsidRPr="001749B5" w14:paraId="0BEB9681" w14:textId="77777777" w:rsidTr="007F5C7C">
        <w:trPr>
          <w:trHeight w:val="106"/>
        </w:trPr>
        <w:tc>
          <w:tcPr>
            <w:tcW w:w="2943" w:type="dxa"/>
            <w:vMerge/>
            <w:shd w:val="clear" w:color="auto" w:fill="DBE5F1" w:themeFill="accent1" w:themeFillTint="33"/>
          </w:tcPr>
          <w:p w14:paraId="3574FD4E" w14:textId="77777777" w:rsidR="005B532D" w:rsidRDefault="005B532D" w:rsidP="007F5C7C">
            <w:pPr>
              <w:rPr>
                <w:rFonts w:asciiTheme="minorHAnsi" w:hAnsiTheme="minorHAnsi" w:cs="Arial"/>
                <w:b/>
              </w:rPr>
            </w:pPr>
          </w:p>
        </w:tc>
        <w:tc>
          <w:tcPr>
            <w:tcW w:w="4111" w:type="dxa"/>
          </w:tcPr>
          <w:p w14:paraId="64266E61" w14:textId="77777777" w:rsidR="005B532D" w:rsidRPr="000417C7" w:rsidRDefault="005B532D" w:rsidP="007F5C7C">
            <w:pPr>
              <w:rPr>
                <w:rFonts w:asciiTheme="minorHAnsi" w:hAnsiTheme="minorHAnsi"/>
                <w:b/>
              </w:rPr>
            </w:pPr>
          </w:p>
        </w:tc>
        <w:tc>
          <w:tcPr>
            <w:tcW w:w="4308" w:type="dxa"/>
          </w:tcPr>
          <w:p w14:paraId="31655F4C" w14:textId="77777777" w:rsidR="005B532D" w:rsidRPr="000417C7" w:rsidRDefault="005B532D" w:rsidP="007F5C7C">
            <w:pPr>
              <w:rPr>
                <w:rFonts w:asciiTheme="minorHAnsi" w:hAnsiTheme="minorHAnsi"/>
                <w:b/>
              </w:rPr>
            </w:pPr>
          </w:p>
        </w:tc>
        <w:tc>
          <w:tcPr>
            <w:tcW w:w="4055" w:type="dxa"/>
          </w:tcPr>
          <w:p w14:paraId="1905BB35" w14:textId="77777777" w:rsidR="005B532D" w:rsidRPr="000417C7" w:rsidRDefault="005B532D" w:rsidP="007F5C7C">
            <w:pPr>
              <w:rPr>
                <w:rFonts w:asciiTheme="minorHAnsi" w:hAnsiTheme="minorHAnsi"/>
                <w:b/>
              </w:rPr>
            </w:pPr>
          </w:p>
        </w:tc>
      </w:tr>
    </w:tbl>
    <w:p w14:paraId="67F999D1" w14:textId="77777777" w:rsidR="005B532D" w:rsidRDefault="005B532D" w:rsidP="005B532D">
      <w:pPr>
        <w:pStyle w:val="BodyTekst"/>
        <w:rPr>
          <w:rFonts w:asciiTheme="minorHAnsi" w:hAnsiTheme="minorHAnsi"/>
        </w:rPr>
      </w:pPr>
    </w:p>
    <w:p w14:paraId="77CD9A7F" w14:textId="2CE4931F" w:rsidR="00412F4A" w:rsidRPr="00412F4A" w:rsidRDefault="005B532D" w:rsidP="005B532D">
      <w:pPr>
        <w:pStyle w:val="BodyTekst"/>
        <w:rPr>
          <w:rFonts w:asciiTheme="minorHAnsi" w:hAnsiTheme="minorHAnsi"/>
          <w:b/>
          <w:sz w:val="28"/>
        </w:rPr>
      </w:pPr>
      <w:r w:rsidRPr="00412F4A">
        <w:rPr>
          <w:rFonts w:asciiTheme="minorHAnsi" w:hAnsiTheme="minorHAnsi"/>
          <w:b/>
          <w:sz w:val="28"/>
        </w:rPr>
        <w:t>Tilganger til webtjenester</w:t>
      </w:r>
      <w:r w:rsidR="00412F4A">
        <w:rPr>
          <w:rFonts w:asciiTheme="minorHAnsi" w:hAnsiTheme="minorHAnsi"/>
          <w:b/>
          <w:sz w:val="28"/>
        </w:rPr>
        <w:t>:</w:t>
      </w:r>
    </w:p>
    <w:tbl>
      <w:tblPr>
        <w:tblStyle w:val="Tabellrutenett"/>
        <w:tblW w:w="15417" w:type="dxa"/>
        <w:tblLook w:val="04A0" w:firstRow="1" w:lastRow="0" w:firstColumn="1" w:lastColumn="0" w:noHBand="0" w:noVBand="1"/>
      </w:tblPr>
      <w:tblGrid>
        <w:gridCol w:w="2931"/>
        <w:gridCol w:w="4123"/>
        <w:gridCol w:w="1559"/>
        <w:gridCol w:w="6804"/>
      </w:tblGrid>
      <w:tr w:rsidR="00412F4A" w:rsidRPr="001749B5" w14:paraId="3A49951D" w14:textId="77777777" w:rsidTr="00412F4A">
        <w:tc>
          <w:tcPr>
            <w:tcW w:w="2931" w:type="dxa"/>
            <w:shd w:val="clear" w:color="auto" w:fill="DBE5F1" w:themeFill="accent1" w:themeFillTint="33"/>
          </w:tcPr>
          <w:p w14:paraId="1E59CDC2" w14:textId="44DAE69E" w:rsidR="00412F4A" w:rsidRPr="00120475" w:rsidRDefault="00412F4A" w:rsidP="007F5C7C">
            <w:pPr>
              <w:rPr>
                <w:rFonts w:asciiTheme="minorHAnsi" w:hAnsiTheme="minorHAnsi" w:cs="Arial"/>
                <w:b/>
                <w:sz w:val="22"/>
                <w:szCs w:val="22"/>
              </w:rPr>
            </w:pPr>
            <w:r>
              <w:rPr>
                <w:rFonts w:asciiTheme="minorHAnsi" w:hAnsiTheme="minorHAnsi" w:cs="Arial"/>
                <w:b/>
                <w:sz w:val="22"/>
                <w:szCs w:val="22"/>
              </w:rPr>
              <w:t>Miljø</w:t>
            </w:r>
          </w:p>
        </w:tc>
        <w:tc>
          <w:tcPr>
            <w:tcW w:w="4123" w:type="dxa"/>
          </w:tcPr>
          <w:p w14:paraId="3A977ECE" w14:textId="245DCF83" w:rsidR="00412F4A" w:rsidRPr="00A4018A" w:rsidRDefault="00412F4A" w:rsidP="007F5C7C">
            <w:pPr>
              <w:rPr>
                <w:sz w:val="22"/>
                <w:szCs w:val="22"/>
              </w:rPr>
            </w:pPr>
            <w:r>
              <w:rPr>
                <w:sz w:val="22"/>
                <w:szCs w:val="22"/>
              </w:rPr>
              <w:t>(Test eller Produksjon?)</w:t>
            </w:r>
          </w:p>
        </w:tc>
        <w:tc>
          <w:tcPr>
            <w:tcW w:w="1559" w:type="dxa"/>
            <w:vMerge w:val="restart"/>
            <w:shd w:val="clear" w:color="auto" w:fill="DBE5F1" w:themeFill="accent1" w:themeFillTint="33"/>
          </w:tcPr>
          <w:p w14:paraId="10C4D4C2" w14:textId="6A22DF14" w:rsidR="00412F4A" w:rsidRPr="00A4018A" w:rsidRDefault="00412F4A" w:rsidP="007F5C7C">
            <w:pPr>
              <w:rPr>
                <w:sz w:val="22"/>
                <w:szCs w:val="22"/>
              </w:rPr>
            </w:pPr>
            <w:r>
              <w:rPr>
                <w:sz w:val="22"/>
                <w:szCs w:val="22"/>
              </w:rPr>
              <w:t>Fra Dato?</w:t>
            </w:r>
          </w:p>
        </w:tc>
        <w:tc>
          <w:tcPr>
            <w:tcW w:w="6804" w:type="dxa"/>
            <w:vMerge w:val="restart"/>
          </w:tcPr>
          <w:p w14:paraId="76374817" w14:textId="176820F3" w:rsidR="00412F4A" w:rsidRPr="00A4018A" w:rsidRDefault="00412F4A" w:rsidP="007F5C7C">
            <w:pPr>
              <w:rPr>
                <w:sz w:val="22"/>
                <w:szCs w:val="22"/>
              </w:rPr>
            </w:pPr>
          </w:p>
        </w:tc>
      </w:tr>
      <w:tr w:rsidR="00412F4A" w:rsidRPr="001749B5" w14:paraId="6C5E0C0A" w14:textId="77777777" w:rsidTr="00412F4A">
        <w:tc>
          <w:tcPr>
            <w:tcW w:w="2931" w:type="dxa"/>
            <w:shd w:val="clear" w:color="auto" w:fill="DBE5F1" w:themeFill="accent1" w:themeFillTint="33"/>
          </w:tcPr>
          <w:p w14:paraId="3EE982EB" w14:textId="2767DC9E" w:rsidR="00412F4A" w:rsidRDefault="00E60D35" w:rsidP="00E60D35">
            <w:pPr>
              <w:rPr>
                <w:rFonts w:asciiTheme="minorHAnsi" w:hAnsiTheme="minorHAnsi" w:cs="Arial"/>
                <w:b/>
                <w:sz w:val="22"/>
                <w:szCs w:val="22"/>
              </w:rPr>
            </w:pPr>
            <w:r>
              <w:rPr>
                <w:rFonts w:asciiTheme="minorHAnsi" w:hAnsiTheme="minorHAnsi" w:cs="Arial"/>
                <w:b/>
                <w:sz w:val="22"/>
                <w:szCs w:val="22"/>
              </w:rPr>
              <w:t xml:space="preserve">CN - </w:t>
            </w:r>
            <w:r w:rsidR="00412F4A">
              <w:rPr>
                <w:rFonts w:asciiTheme="minorHAnsi" w:hAnsiTheme="minorHAnsi" w:cs="Arial"/>
                <w:b/>
                <w:sz w:val="22"/>
                <w:szCs w:val="22"/>
              </w:rPr>
              <w:t>C</w:t>
            </w:r>
            <w:r>
              <w:rPr>
                <w:rFonts w:asciiTheme="minorHAnsi" w:hAnsiTheme="minorHAnsi" w:cs="Arial"/>
                <w:b/>
                <w:sz w:val="22"/>
                <w:szCs w:val="22"/>
              </w:rPr>
              <w:t xml:space="preserve">ommon </w:t>
            </w:r>
            <w:r w:rsidR="00412F4A">
              <w:rPr>
                <w:rFonts w:asciiTheme="minorHAnsi" w:hAnsiTheme="minorHAnsi" w:cs="Arial"/>
                <w:b/>
                <w:sz w:val="22"/>
                <w:szCs w:val="22"/>
              </w:rPr>
              <w:t>N</w:t>
            </w:r>
            <w:r>
              <w:rPr>
                <w:rFonts w:asciiTheme="minorHAnsi" w:hAnsiTheme="minorHAnsi" w:cs="Arial"/>
                <w:b/>
                <w:sz w:val="22"/>
                <w:szCs w:val="22"/>
              </w:rPr>
              <w:t>ame</w:t>
            </w:r>
            <w:r w:rsidR="00412F4A">
              <w:rPr>
                <w:rFonts w:asciiTheme="minorHAnsi" w:hAnsiTheme="minorHAnsi" w:cs="Arial"/>
                <w:b/>
                <w:sz w:val="22"/>
                <w:szCs w:val="22"/>
              </w:rPr>
              <w:t xml:space="preserve"> SSL *) </w:t>
            </w:r>
          </w:p>
        </w:tc>
        <w:tc>
          <w:tcPr>
            <w:tcW w:w="4123" w:type="dxa"/>
          </w:tcPr>
          <w:p w14:paraId="5161EF41" w14:textId="77777777" w:rsidR="00412F4A" w:rsidRDefault="00412F4A" w:rsidP="007F5C7C">
            <w:pPr>
              <w:rPr>
                <w:rFonts w:asciiTheme="minorHAnsi" w:hAnsiTheme="minorHAnsi"/>
                <w:sz w:val="16"/>
                <w:szCs w:val="16"/>
              </w:rPr>
            </w:pPr>
          </w:p>
        </w:tc>
        <w:tc>
          <w:tcPr>
            <w:tcW w:w="1559" w:type="dxa"/>
            <w:vMerge/>
            <w:shd w:val="clear" w:color="auto" w:fill="DBE5F1" w:themeFill="accent1" w:themeFillTint="33"/>
          </w:tcPr>
          <w:p w14:paraId="339FE02E" w14:textId="77777777" w:rsidR="00412F4A" w:rsidRDefault="00412F4A" w:rsidP="007F5C7C">
            <w:pPr>
              <w:rPr>
                <w:rFonts w:asciiTheme="minorHAnsi" w:hAnsiTheme="minorHAnsi"/>
                <w:sz w:val="16"/>
                <w:szCs w:val="16"/>
              </w:rPr>
            </w:pPr>
          </w:p>
        </w:tc>
        <w:tc>
          <w:tcPr>
            <w:tcW w:w="6804" w:type="dxa"/>
            <w:vMerge/>
          </w:tcPr>
          <w:p w14:paraId="1F504F7C" w14:textId="7394EEF3" w:rsidR="00412F4A" w:rsidRDefault="00412F4A" w:rsidP="007F5C7C">
            <w:pPr>
              <w:rPr>
                <w:rFonts w:asciiTheme="minorHAnsi" w:hAnsiTheme="minorHAnsi"/>
                <w:sz w:val="16"/>
                <w:szCs w:val="16"/>
              </w:rPr>
            </w:pPr>
          </w:p>
        </w:tc>
      </w:tr>
    </w:tbl>
    <w:p w14:paraId="6F00BF36" w14:textId="3BEA5349" w:rsidR="005B532D" w:rsidRPr="00CE18BA" w:rsidRDefault="005B532D" w:rsidP="005B532D">
      <w:pPr>
        <w:pStyle w:val="BodyTekst"/>
        <w:rPr>
          <w:rFonts w:asciiTheme="minorHAnsi" w:hAnsiTheme="minorHAnsi"/>
          <w:sz w:val="18"/>
        </w:rPr>
      </w:pPr>
      <w:r w:rsidRPr="00CE18BA">
        <w:rPr>
          <w:rFonts w:asciiTheme="minorHAnsi" w:hAnsiTheme="minorHAnsi"/>
          <w:sz w:val="18"/>
        </w:rPr>
        <w:t xml:space="preserve">*)gjelder for alle metoder </w:t>
      </w:r>
      <w:r w:rsidR="00412F4A" w:rsidRPr="00CE18BA">
        <w:rPr>
          <w:rFonts w:asciiTheme="minorHAnsi" w:hAnsiTheme="minorHAnsi"/>
          <w:sz w:val="18"/>
        </w:rPr>
        <w:t xml:space="preserve">hvor metoden </w:t>
      </w:r>
      <w:r w:rsidR="00801E60" w:rsidRPr="00CE18BA">
        <w:rPr>
          <w:rFonts w:asciiTheme="minorHAnsi" w:hAnsiTheme="minorHAnsi"/>
          <w:sz w:val="18"/>
        </w:rPr>
        <w:t>initialt</w:t>
      </w:r>
      <w:r w:rsidR="00412F4A" w:rsidRPr="00CE18BA">
        <w:rPr>
          <w:rFonts w:asciiTheme="minorHAnsi" w:hAnsiTheme="minorHAnsi"/>
          <w:sz w:val="18"/>
        </w:rPr>
        <w:t xml:space="preserve"> kalles fra DBS</w:t>
      </w:r>
    </w:p>
    <w:p w14:paraId="0AB463E5" w14:textId="77777777" w:rsidR="005B532D" w:rsidRPr="001749B5" w:rsidRDefault="005B532D" w:rsidP="005B532D">
      <w:pPr>
        <w:pStyle w:val="BodyTekst"/>
        <w:ind w:left="720"/>
        <w:rPr>
          <w:rFonts w:asciiTheme="minorHAnsi" w:hAnsiTheme="minorHAnsi"/>
        </w:rPr>
      </w:pPr>
    </w:p>
    <w:tbl>
      <w:tblPr>
        <w:tblStyle w:val="Tabellrutenett"/>
        <w:tblW w:w="15417" w:type="dxa"/>
        <w:tblLayout w:type="fixed"/>
        <w:tblLook w:val="04A0" w:firstRow="1" w:lastRow="0" w:firstColumn="1" w:lastColumn="0" w:noHBand="0" w:noVBand="1"/>
      </w:tblPr>
      <w:tblGrid>
        <w:gridCol w:w="1384"/>
        <w:gridCol w:w="2693"/>
        <w:gridCol w:w="5103"/>
        <w:gridCol w:w="6237"/>
      </w:tblGrid>
      <w:tr w:rsidR="00412F4A" w:rsidRPr="00F370D2" w14:paraId="2BF03A66" w14:textId="77777777" w:rsidTr="00147655">
        <w:trPr>
          <w:trHeight w:val="457"/>
          <w:tblHeader/>
        </w:trPr>
        <w:tc>
          <w:tcPr>
            <w:tcW w:w="1384" w:type="dxa"/>
            <w:shd w:val="clear" w:color="auto" w:fill="DBE5F1" w:themeFill="accent1" w:themeFillTint="33"/>
          </w:tcPr>
          <w:p w14:paraId="4569039C" w14:textId="77777777" w:rsidR="00197CBB" w:rsidRPr="00F370D2" w:rsidRDefault="00197CBB" w:rsidP="007F5C7C">
            <w:pPr>
              <w:rPr>
                <w:rFonts w:asciiTheme="minorHAnsi" w:hAnsiTheme="minorHAnsi" w:cs="Arial"/>
                <w:b/>
                <w:szCs w:val="22"/>
              </w:rPr>
            </w:pPr>
            <w:r>
              <w:rPr>
                <w:rFonts w:asciiTheme="minorHAnsi" w:hAnsiTheme="minorHAnsi" w:cs="Arial"/>
                <w:b/>
                <w:szCs w:val="22"/>
              </w:rPr>
              <w:t>Webservice</w:t>
            </w:r>
          </w:p>
        </w:tc>
        <w:tc>
          <w:tcPr>
            <w:tcW w:w="2693" w:type="dxa"/>
            <w:shd w:val="clear" w:color="auto" w:fill="DBE5F1" w:themeFill="accent1" w:themeFillTint="33"/>
          </w:tcPr>
          <w:p w14:paraId="68BC5315" w14:textId="77777777" w:rsidR="00197CBB" w:rsidRPr="00F370D2" w:rsidRDefault="00197CBB" w:rsidP="007F5C7C">
            <w:pPr>
              <w:rPr>
                <w:rFonts w:asciiTheme="minorHAnsi" w:hAnsiTheme="minorHAnsi" w:cs="Arial"/>
                <w:b/>
                <w:szCs w:val="22"/>
              </w:rPr>
            </w:pPr>
            <w:r w:rsidRPr="00F370D2">
              <w:rPr>
                <w:rFonts w:asciiTheme="minorHAnsi" w:hAnsiTheme="minorHAnsi" w:cs="Arial"/>
                <w:b/>
                <w:szCs w:val="22"/>
              </w:rPr>
              <w:t>Metode</w:t>
            </w:r>
          </w:p>
        </w:tc>
        <w:tc>
          <w:tcPr>
            <w:tcW w:w="5103" w:type="dxa"/>
            <w:shd w:val="clear" w:color="auto" w:fill="DBE5F1" w:themeFill="accent1" w:themeFillTint="33"/>
          </w:tcPr>
          <w:p w14:paraId="1BCC3D8C" w14:textId="77777777" w:rsidR="00197CBB" w:rsidRPr="00F370D2" w:rsidRDefault="00197CBB" w:rsidP="007F5C7C">
            <w:pPr>
              <w:rPr>
                <w:rFonts w:asciiTheme="minorHAnsi" w:hAnsiTheme="minorHAnsi" w:cs="Arial"/>
                <w:b/>
                <w:szCs w:val="22"/>
              </w:rPr>
            </w:pPr>
            <w:r w:rsidRPr="00F370D2">
              <w:rPr>
                <w:rFonts w:asciiTheme="minorHAnsi" w:hAnsiTheme="minorHAnsi" w:cs="Arial"/>
                <w:b/>
                <w:szCs w:val="22"/>
              </w:rPr>
              <w:t>Beskrivelse</w:t>
            </w:r>
          </w:p>
        </w:tc>
        <w:tc>
          <w:tcPr>
            <w:tcW w:w="6237" w:type="dxa"/>
            <w:shd w:val="clear" w:color="auto" w:fill="DBE5F1" w:themeFill="accent1" w:themeFillTint="33"/>
          </w:tcPr>
          <w:p w14:paraId="0561F370" w14:textId="72DDFD09" w:rsidR="00197CBB" w:rsidRDefault="00412F4A" w:rsidP="00412F4A">
            <w:pPr>
              <w:rPr>
                <w:rFonts w:asciiTheme="minorHAnsi" w:hAnsiTheme="minorHAnsi" w:cs="Arial"/>
                <w:b/>
                <w:szCs w:val="22"/>
              </w:rPr>
            </w:pPr>
            <w:r>
              <w:rPr>
                <w:rFonts w:asciiTheme="minorHAnsi" w:hAnsiTheme="minorHAnsi" w:cs="Arial"/>
                <w:b/>
                <w:szCs w:val="22"/>
              </w:rPr>
              <w:t>Url</w:t>
            </w:r>
            <w:r w:rsidR="00197CBB">
              <w:rPr>
                <w:rFonts w:asciiTheme="minorHAnsi" w:hAnsiTheme="minorHAnsi" w:cs="Arial"/>
                <w:b/>
                <w:szCs w:val="22"/>
              </w:rPr>
              <w:t xml:space="preserve"> til tjeneste/service per ønsket metode    *)</w:t>
            </w:r>
          </w:p>
        </w:tc>
      </w:tr>
      <w:tr w:rsidR="00412F4A" w:rsidRPr="00F370D2" w14:paraId="54EA0FF2" w14:textId="77777777" w:rsidTr="00147655">
        <w:trPr>
          <w:trHeight w:val="249"/>
        </w:trPr>
        <w:tc>
          <w:tcPr>
            <w:tcW w:w="1384" w:type="dxa"/>
            <w:vMerge w:val="restart"/>
            <w:shd w:val="clear" w:color="auto" w:fill="DBE5F1" w:themeFill="accent1" w:themeFillTint="33"/>
          </w:tcPr>
          <w:p w14:paraId="39FD1C51" w14:textId="77777777" w:rsidR="00197CBB" w:rsidRDefault="00197CBB" w:rsidP="007F5C7C">
            <w:pPr>
              <w:rPr>
                <w:rFonts w:asciiTheme="minorHAnsi" w:hAnsiTheme="minorHAnsi"/>
                <w:b/>
              </w:rPr>
            </w:pPr>
            <w:r w:rsidRPr="00F370D2">
              <w:rPr>
                <w:rFonts w:asciiTheme="minorHAnsi" w:hAnsiTheme="minorHAnsi"/>
                <w:b/>
              </w:rPr>
              <w:t>Hent</w:t>
            </w:r>
          </w:p>
          <w:p w14:paraId="3E343148" w14:textId="77777777" w:rsidR="00197CBB" w:rsidRPr="00F370D2" w:rsidRDefault="00197CBB" w:rsidP="007F5C7C">
            <w:pPr>
              <w:rPr>
                <w:rFonts w:asciiTheme="minorHAnsi" w:hAnsiTheme="minorHAnsi"/>
                <w:b/>
              </w:rPr>
            </w:pPr>
            <w:r w:rsidRPr="00F370D2">
              <w:rPr>
                <w:rFonts w:asciiTheme="minorHAnsi" w:hAnsiTheme="minorHAnsi"/>
                <w:b/>
              </w:rPr>
              <w:t>Fagdata</w:t>
            </w:r>
          </w:p>
        </w:tc>
        <w:tc>
          <w:tcPr>
            <w:tcW w:w="2693" w:type="dxa"/>
          </w:tcPr>
          <w:p w14:paraId="73537989" w14:textId="225F14E2" w:rsidR="00197CBB" w:rsidRPr="00F370D2" w:rsidRDefault="00197CBB" w:rsidP="007F5C7C">
            <w:pPr>
              <w:rPr>
                <w:rFonts w:asciiTheme="minorHAnsi" w:hAnsiTheme="minorHAnsi"/>
              </w:rPr>
            </w:pPr>
            <w:r w:rsidRPr="00F370D2">
              <w:rPr>
                <w:rFonts w:asciiTheme="minorHAnsi" w:hAnsiTheme="minorHAnsi"/>
              </w:rPr>
              <w:t>hentGlasskadedetaljer</w:t>
            </w:r>
          </w:p>
        </w:tc>
        <w:tc>
          <w:tcPr>
            <w:tcW w:w="5103" w:type="dxa"/>
          </w:tcPr>
          <w:p w14:paraId="646A6990" w14:textId="77777777" w:rsidR="00197CBB" w:rsidRPr="00F370D2" w:rsidRDefault="00197CBB" w:rsidP="007F5C7C">
            <w:pPr>
              <w:rPr>
                <w:rFonts w:asciiTheme="minorHAnsi" w:hAnsiTheme="minorHAnsi"/>
              </w:rPr>
            </w:pPr>
            <w:r w:rsidRPr="00F370D2">
              <w:rPr>
                <w:rFonts w:asciiTheme="minorHAnsi" w:hAnsiTheme="minorHAnsi"/>
              </w:rPr>
              <w:t xml:space="preserve">Hente informasjon fra fagsystem om forsikringstaker og evt dekning </w:t>
            </w:r>
          </w:p>
        </w:tc>
        <w:tc>
          <w:tcPr>
            <w:tcW w:w="6237" w:type="dxa"/>
          </w:tcPr>
          <w:p w14:paraId="6160AF9F" w14:textId="77777777" w:rsidR="00197CBB" w:rsidRPr="00F370D2" w:rsidRDefault="00197CBB" w:rsidP="007F5C7C">
            <w:pPr>
              <w:rPr>
                <w:rFonts w:asciiTheme="minorHAnsi" w:hAnsiTheme="minorHAnsi"/>
              </w:rPr>
            </w:pPr>
          </w:p>
        </w:tc>
      </w:tr>
      <w:tr w:rsidR="00412F4A" w:rsidRPr="00F370D2" w14:paraId="0FF126E9" w14:textId="77777777" w:rsidTr="00147655">
        <w:trPr>
          <w:trHeight w:val="249"/>
        </w:trPr>
        <w:tc>
          <w:tcPr>
            <w:tcW w:w="1384" w:type="dxa"/>
            <w:vMerge/>
            <w:shd w:val="clear" w:color="auto" w:fill="DBE5F1" w:themeFill="accent1" w:themeFillTint="33"/>
          </w:tcPr>
          <w:p w14:paraId="3272A06A" w14:textId="77777777" w:rsidR="00197CBB" w:rsidRPr="00F370D2" w:rsidRDefault="00197CBB" w:rsidP="007F5C7C">
            <w:pPr>
              <w:rPr>
                <w:rFonts w:asciiTheme="minorHAnsi" w:hAnsiTheme="minorHAnsi"/>
              </w:rPr>
            </w:pPr>
          </w:p>
        </w:tc>
        <w:tc>
          <w:tcPr>
            <w:tcW w:w="2693" w:type="dxa"/>
          </w:tcPr>
          <w:p w14:paraId="7280D2C1" w14:textId="2789F183" w:rsidR="00197CBB" w:rsidRPr="00F370D2" w:rsidRDefault="00197CBB" w:rsidP="007F5C7C">
            <w:pPr>
              <w:rPr>
                <w:rFonts w:asciiTheme="minorHAnsi" w:hAnsiTheme="minorHAnsi"/>
              </w:rPr>
            </w:pPr>
            <w:proofErr w:type="spellStart"/>
            <w:r w:rsidRPr="00F370D2">
              <w:rPr>
                <w:rFonts w:asciiTheme="minorHAnsi" w:hAnsiTheme="minorHAnsi"/>
              </w:rPr>
              <w:t>hentKarosseriskadedetaljer</w:t>
            </w:r>
            <w:proofErr w:type="spellEnd"/>
          </w:p>
        </w:tc>
        <w:tc>
          <w:tcPr>
            <w:tcW w:w="5103" w:type="dxa"/>
          </w:tcPr>
          <w:p w14:paraId="5322248F" w14:textId="77777777" w:rsidR="00197CBB" w:rsidRPr="00F370D2" w:rsidRDefault="00197CBB" w:rsidP="007F5C7C">
            <w:pPr>
              <w:rPr>
                <w:rFonts w:asciiTheme="minorHAnsi" w:hAnsiTheme="minorHAnsi"/>
              </w:rPr>
            </w:pPr>
            <w:r w:rsidRPr="00F370D2">
              <w:rPr>
                <w:rFonts w:asciiTheme="minorHAnsi" w:hAnsiTheme="minorHAnsi"/>
              </w:rPr>
              <w:t>Hente informasjon fra fagsystem om forsikringstaker og evt dekning eller liste med skader for en forsikringstaker</w:t>
            </w:r>
          </w:p>
        </w:tc>
        <w:tc>
          <w:tcPr>
            <w:tcW w:w="6237" w:type="dxa"/>
          </w:tcPr>
          <w:p w14:paraId="5FE151E5" w14:textId="77777777" w:rsidR="00197CBB" w:rsidRPr="00F370D2" w:rsidRDefault="00197CBB" w:rsidP="007F5C7C">
            <w:pPr>
              <w:rPr>
                <w:rFonts w:asciiTheme="minorHAnsi" w:hAnsiTheme="minorHAnsi"/>
              </w:rPr>
            </w:pPr>
          </w:p>
        </w:tc>
      </w:tr>
      <w:tr w:rsidR="00412F4A" w:rsidRPr="00F370D2" w14:paraId="085FB1DB" w14:textId="77777777" w:rsidTr="00147655">
        <w:trPr>
          <w:trHeight w:val="249"/>
        </w:trPr>
        <w:tc>
          <w:tcPr>
            <w:tcW w:w="1384" w:type="dxa"/>
            <w:vMerge w:val="restart"/>
            <w:shd w:val="clear" w:color="auto" w:fill="DBE5F1" w:themeFill="accent1" w:themeFillTint="33"/>
          </w:tcPr>
          <w:p w14:paraId="316E7BC8" w14:textId="77777777" w:rsidR="00197CBB" w:rsidRPr="00F370D2" w:rsidRDefault="00197CBB" w:rsidP="007F5C7C">
            <w:pPr>
              <w:rPr>
                <w:rFonts w:asciiTheme="minorHAnsi" w:hAnsiTheme="minorHAnsi"/>
                <w:b/>
              </w:rPr>
            </w:pPr>
            <w:r w:rsidRPr="00F370D2">
              <w:rPr>
                <w:rFonts w:asciiTheme="minorHAnsi" w:hAnsiTheme="minorHAnsi"/>
                <w:b/>
              </w:rPr>
              <w:t>Oppdrag</w:t>
            </w:r>
          </w:p>
          <w:p w14:paraId="768F77E7" w14:textId="7BAD1EE7" w:rsidR="00197CBB" w:rsidRPr="00FB1A2C" w:rsidRDefault="00197CBB" w:rsidP="007F5C7C">
            <w:pPr>
              <w:rPr>
                <w:rFonts w:asciiTheme="minorHAnsi" w:hAnsiTheme="minorHAnsi"/>
              </w:rPr>
            </w:pPr>
          </w:p>
        </w:tc>
        <w:tc>
          <w:tcPr>
            <w:tcW w:w="2693" w:type="dxa"/>
          </w:tcPr>
          <w:p w14:paraId="78F7C75C" w14:textId="4140F3B8" w:rsidR="00197CBB" w:rsidRPr="00F370D2" w:rsidRDefault="00147655" w:rsidP="007F5C7C">
            <w:pPr>
              <w:rPr>
                <w:rFonts w:asciiTheme="minorHAnsi" w:hAnsiTheme="minorHAnsi"/>
              </w:rPr>
            </w:pPr>
            <w:r>
              <w:rPr>
                <w:rFonts w:asciiTheme="minorHAnsi" w:hAnsiTheme="minorHAnsi"/>
              </w:rPr>
              <w:t xml:space="preserve">sendOppdrag </w:t>
            </w:r>
          </w:p>
        </w:tc>
        <w:tc>
          <w:tcPr>
            <w:tcW w:w="5103" w:type="dxa"/>
          </w:tcPr>
          <w:p w14:paraId="54A80ABC" w14:textId="77777777" w:rsidR="00197CBB" w:rsidRPr="00F370D2" w:rsidRDefault="00197CBB" w:rsidP="007F5C7C">
            <w:pPr>
              <w:rPr>
                <w:rFonts w:asciiTheme="minorHAnsi" w:hAnsiTheme="minorHAnsi"/>
              </w:rPr>
            </w:pPr>
            <w:r w:rsidRPr="00F370D2">
              <w:rPr>
                <w:rFonts w:asciiTheme="minorHAnsi" w:hAnsiTheme="minorHAnsi"/>
              </w:rPr>
              <w:t xml:space="preserve">Kun motta informasjon om oppdraget </w:t>
            </w:r>
          </w:p>
        </w:tc>
        <w:tc>
          <w:tcPr>
            <w:tcW w:w="6237" w:type="dxa"/>
          </w:tcPr>
          <w:p w14:paraId="4DB0A0F1" w14:textId="77777777" w:rsidR="00197CBB" w:rsidRPr="00F370D2" w:rsidRDefault="00197CBB" w:rsidP="007F5C7C">
            <w:pPr>
              <w:rPr>
                <w:rFonts w:asciiTheme="minorHAnsi" w:hAnsiTheme="minorHAnsi"/>
              </w:rPr>
            </w:pPr>
          </w:p>
        </w:tc>
      </w:tr>
      <w:tr w:rsidR="00412F4A" w:rsidRPr="00F370D2" w14:paraId="69C8FA21" w14:textId="77777777" w:rsidTr="00147655">
        <w:trPr>
          <w:trHeight w:val="249"/>
        </w:trPr>
        <w:tc>
          <w:tcPr>
            <w:tcW w:w="1384" w:type="dxa"/>
            <w:vMerge/>
            <w:shd w:val="clear" w:color="auto" w:fill="DBE5F1" w:themeFill="accent1" w:themeFillTint="33"/>
          </w:tcPr>
          <w:p w14:paraId="5A36C8D1" w14:textId="77777777" w:rsidR="00197CBB" w:rsidRPr="00F370D2" w:rsidRDefault="00197CBB" w:rsidP="007F5C7C">
            <w:pPr>
              <w:rPr>
                <w:rFonts w:asciiTheme="minorHAnsi" w:hAnsiTheme="minorHAnsi"/>
              </w:rPr>
            </w:pPr>
          </w:p>
        </w:tc>
        <w:tc>
          <w:tcPr>
            <w:tcW w:w="2693" w:type="dxa"/>
          </w:tcPr>
          <w:p w14:paraId="02C2E4DA" w14:textId="6ED2ED7D" w:rsidR="00197CBB" w:rsidRPr="00F370D2" w:rsidRDefault="00197CBB" w:rsidP="00801E60">
            <w:pPr>
              <w:rPr>
                <w:rFonts w:asciiTheme="minorHAnsi" w:hAnsiTheme="minorHAnsi"/>
              </w:rPr>
            </w:pPr>
            <w:r w:rsidRPr="00F370D2">
              <w:rPr>
                <w:rFonts w:asciiTheme="minorHAnsi" w:hAnsiTheme="minorHAnsi"/>
              </w:rPr>
              <w:t xml:space="preserve">sendOppdrag </w:t>
            </w:r>
            <w:r w:rsidR="00801E60">
              <w:rPr>
                <w:rFonts w:asciiTheme="minorHAnsi" w:hAnsiTheme="minorHAnsi"/>
              </w:rPr>
              <w:t>(</w:t>
            </w:r>
            <w:r w:rsidRPr="00F370D2">
              <w:rPr>
                <w:rFonts w:asciiTheme="minorHAnsi" w:hAnsiTheme="minorHAnsi"/>
              </w:rPr>
              <w:t>Kontroll av Takst når verkste</w:t>
            </w:r>
            <w:r w:rsidR="00147655">
              <w:rPr>
                <w:rFonts w:asciiTheme="minorHAnsi" w:hAnsiTheme="minorHAnsi"/>
              </w:rPr>
              <w:t>dstakst</w:t>
            </w:r>
            <w:r w:rsidR="00801E60">
              <w:rPr>
                <w:rFonts w:asciiTheme="minorHAnsi" w:hAnsiTheme="minorHAnsi"/>
              </w:rPr>
              <w:t>)</w:t>
            </w:r>
          </w:p>
        </w:tc>
        <w:tc>
          <w:tcPr>
            <w:tcW w:w="5103" w:type="dxa"/>
          </w:tcPr>
          <w:p w14:paraId="09D23A64" w14:textId="77777777" w:rsidR="00197CBB" w:rsidRPr="00F370D2" w:rsidRDefault="00197CBB" w:rsidP="007F5C7C">
            <w:pPr>
              <w:rPr>
                <w:rFonts w:asciiTheme="minorHAnsi" w:hAnsiTheme="minorHAnsi"/>
              </w:rPr>
            </w:pPr>
            <w:r w:rsidRPr="00F370D2">
              <w:rPr>
                <w:rFonts w:asciiTheme="minorHAnsi" w:hAnsiTheme="minorHAnsi"/>
              </w:rPr>
              <w:t>Motta informasjon om oppdraget og utføre kontroll av taksten i egen regelmotor før DBS autogodkjenning</w:t>
            </w:r>
          </w:p>
        </w:tc>
        <w:tc>
          <w:tcPr>
            <w:tcW w:w="6237" w:type="dxa"/>
          </w:tcPr>
          <w:p w14:paraId="6116D4D6" w14:textId="77777777" w:rsidR="00197CBB" w:rsidRPr="00F370D2" w:rsidRDefault="00197CBB" w:rsidP="007F5C7C">
            <w:pPr>
              <w:rPr>
                <w:rFonts w:asciiTheme="minorHAnsi" w:hAnsiTheme="minorHAnsi"/>
              </w:rPr>
            </w:pPr>
          </w:p>
        </w:tc>
      </w:tr>
      <w:tr w:rsidR="00412F4A" w:rsidRPr="00F370D2" w14:paraId="4BF2D916" w14:textId="77777777" w:rsidTr="00147655">
        <w:trPr>
          <w:trHeight w:val="249"/>
        </w:trPr>
        <w:tc>
          <w:tcPr>
            <w:tcW w:w="1384" w:type="dxa"/>
            <w:vMerge/>
            <w:shd w:val="clear" w:color="auto" w:fill="DBE5F1" w:themeFill="accent1" w:themeFillTint="33"/>
          </w:tcPr>
          <w:p w14:paraId="5E30A35F" w14:textId="77777777" w:rsidR="00197CBB" w:rsidRPr="00F370D2" w:rsidRDefault="00197CBB" w:rsidP="007F5C7C">
            <w:pPr>
              <w:rPr>
                <w:rFonts w:asciiTheme="minorHAnsi" w:hAnsiTheme="minorHAnsi"/>
              </w:rPr>
            </w:pPr>
          </w:p>
        </w:tc>
        <w:tc>
          <w:tcPr>
            <w:tcW w:w="2693" w:type="dxa"/>
          </w:tcPr>
          <w:p w14:paraId="0AF8561F" w14:textId="77777777" w:rsidR="00197CBB" w:rsidRPr="00F370D2" w:rsidRDefault="00197CBB" w:rsidP="007F5C7C">
            <w:pPr>
              <w:rPr>
                <w:rFonts w:asciiTheme="minorHAnsi" w:hAnsiTheme="minorHAnsi"/>
              </w:rPr>
            </w:pPr>
            <w:r w:rsidRPr="00F370D2">
              <w:rPr>
                <w:rFonts w:asciiTheme="minorHAnsi" w:hAnsiTheme="minorHAnsi"/>
              </w:rPr>
              <w:t>sendStatus</w:t>
            </w:r>
          </w:p>
        </w:tc>
        <w:tc>
          <w:tcPr>
            <w:tcW w:w="5103" w:type="dxa"/>
          </w:tcPr>
          <w:p w14:paraId="740C983C" w14:textId="77777777" w:rsidR="00197CBB" w:rsidRPr="00F370D2" w:rsidRDefault="00197CBB" w:rsidP="007F5C7C">
            <w:pPr>
              <w:rPr>
                <w:rFonts w:asciiTheme="minorHAnsi" w:hAnsiTheme="minorHAnsi"/>
              </w:rPr>
            </w:pPr>
            <w:r w:rsidRPr="00F370D2">
              <w:rPr>
                <w:rFonts w:asciiTheme="minorHAnsi" w:hAnsiTheme="minorHAnsi"/>
              </w:rPr>
              <w:t>Motta status om oppdraget for å ha kontroll på hvor i prosessen et oppdrag befinner seg</w:t>
            </w:r>
          </w:p>
        </w:tc>
        <w:tc>
          <w:tcPr>
            <w:tcW w:w="6237" w:type="dxa"/>
          </w:tcPr>
          <w:p w14:paraId="22391FBF" w14:textId="77777777" w:rsidR="00197CBB" w:rsidRPr="00F370D2" w:rsidRDefault="00197CBB" w:rsidP="007F5C7C">
            <w:pPr>
              <w:rPr>
                <w:rFonts w:asciiTheme="minorHAnsi" w:hAnsiTheme="minorHAnsi"/>
              </w:rPr>
            </w:pPr>
          </w:p>
        </w:tc>
      </w:tr>
      <w:tr w:rsidR="00412F4A" w:rsidRPr="00F370D2" w14:paraId="44D74513" w14:textId="77777777" w:rsidTr="00147655">
        <w:trPr>
          <w:trHeight w:val="249"/>
        </w:trPr>
        <w:tc>
          <w:tcPr>
            <w:tcW w:w="1384" w:type="dxa"/>
            <w:vMerge w:val="restart"/>
            <w:shd w:val="clear" w:color="auto" w:fill="DBE5F1" w:themeFill="accent1" w:themeFillTint="33"/>
          </w:tcPr>
          <w:p w14:paraId="3E7F1129" w14:textId="3DEEACA2" w:rsidR="00197CBB" w:rsidRPr="00F370D2" w:rsidRDefault="00197CBB" w:rsidP="007F5C7C">
            <w:pPr>
              <w:rPr>
                <w:rFonts w:asciiTheme="minorHAnsi" w:hAnsiTheme="minorHAnsi"/>
                <w:b/>
              </w:rPr>
            </w:pPr>
            <w:r w:rsidRPr="00F370D2">
              <w:rPr>
                <w:rFonts w:asciiTheme="minorHAnsi" w:hAnsiTheme="minorHAnsi"/>
                <w:b/>
              </w:rPr>
              <w:t>Faktura</w:t>
            </w:r>
            <w:r w:rsidR="00412F4A">
              <w:rPr>
                <w:rFonts w:asciiTheme="minorHAnsi" w:hAnsiTheme="minorHAnsi"/>
                <w:b/>
              </w:rPr>
              <w:t>-</w:t>
            </w:r>
            <w:r w:rsidRPr="00F370D2">
              <w:rPr>
                <w:rFonts w:asciiTheme="minorHAnsi" w:hAnsiTheme="minorHAnsi"/>
                <w:b/>
              </w:rPr>
              <w:t>grunnlag</w:t>
            </w:r>
          </w:p>
          <w:p w14:paraId="2BC22883" w14:textId="77777777" w:rsidR="00197CBB" w:rsidRPr="00F370D2" w:rsidRDefault="00197CBB" w:rsidP="007F5C7C">
            <w:pPr>
              <w:rPr>
                <w:rFonts w:asciiTheme="minorHAnsi" w:hAnsiTheme="minorHAnsi"/>
                <w:b/>
              </w:rPr>
            </w:pPr>
          </w:p>
        </w:tc>
        <w:tc>
          <w:tcPr>
            <w:tcW w:w="2693" w:type="dxa"/>
          </w:tcPr>
          <w:p w14:paraId="52990287" w14:textId="7202E7D5" w:rsidR="00197CBB" w:rsidRPr="00F370D2" w:rsidRDefault="00197CBB" w:rsidP="007F5C7C">
            <w:pPr>
              <w:rPr>
                <w:rFonts w:asciiTheme="minorHAnsi" w:hAnsiTheme="minorHAnsi"/>
              </w:rPr>
            </w:pPr>
            <w:proofErr w:type="spellStart"/>
            <w:r w:rsidRPr="00F370D2">
              <w:rPr>
                <w:rFonts w:asciiTheme="minorHAnsi" w:hAnsiTheme="minorHAnsi"/>
              </w:rPr>
              <w:t>hentFakturagrunnlagstatus</w:t>
            </w:r>
            <w:proofErr w:type="spellEnd"/>
          </w:p>
        </w:tc>
        <w:tc>
          <w:tcPr>
            <w:tcW w:w="5103" w:type="dxa"/>
          </w:tcPr>
          <w:p w14:paraId="5302E62F" w14:textId="77777777" w:rsidR="00197CBB" w:rsidRPr="00F370D2" w:rsidRDefault="00197CBB" w:rsidP="007F5C7C">
            <w:pPr>
              <w:rPr>
                <w:rFonts w:asciiTheme="minorHAnsi" w:hAnsiTheme="minorHAnsi"/>
              </w:rPr>
            </w:pPr>
            <w:r w:rsidRPr="00F370D2">
              <w:rPr>
                <w:rFonts w:asciiTheme="minorHAnsi" w:hAnsiTheme="minorHAnsi"/>
              </w:rPr>
              <w:t>Innhente aksept fra selskapet at kjøretøy kan utleveres og at fakturagrunnlag kan sendes</w:t>
            </w:r>
          </w:p>
        </w:tc>
        <w:tc>
          <w:tcPr>
            <w:tcW w:w="6237" w:type="dxa"/>
          </w:tcPr>
          <w:p w14:paraId="31457D8E" w14:textId="77777777" w:rsidR="00197CBB" w:rsidRPr="00F370D2" w:rsidRDefault="00197CBB" w:rsidP="007F5C7C">
            <w:pPr>
              <w:rPr>
                <w:rFonts w:asciiTheme="minorHAnsi" w:hAnsiTheme="minorHAnsi"/>
              </w:rPr>
            </w:pPr>
          </w:p>
        </w:tc>
      </w:tr>
      <w:tr w:rsidR="00412F4A" w:rsidRPr="00F370D2" w14:paraId="508EF0E1" w14:textId="77777777" w:rsidTr="00147655">
        <w:trPr>
          <w:trHeight w:val="249"/>
        </w:trPr>
        <w:tc>
          <w:tcPr>
            <w:tcW w:w="1384" w:type="dxa"/>
            <w:vMerge/>
            <w:shd w:val="clear" w:color="auto" w:fill="DBE5F1" w:themeFill="accent1" w:themeFillTint="33"/>
          </w:tcPr>
          <w:p w14:paraId="1181C6F7" w14:textId="77777777" w:rsidR="00197CBB" w:rsidRPr="00F370D2" w:rsidRDefault="00197CBB" w:rsidP="007F5C7C">
            <w:pPr>
              <w:rPr>
                <w:rFonts w:asciiTheme="minorHAnsi" w:hAnsiTheme="minorHAnsi"/>
                <w:b/>
              </w:rPr>
            </w:pPr>
          </w:p>
        </w:tc>
        <w:tc>
          <w:tcPr>
            <w:tcW w:w="2693" w:type="dxa"/>
          </w:tcPr>
          <w:p w14:paraId="3ABABC23" w14:textId="219F0EE2" w:rsidR="00197CBB" w:rsidRPr="00F370D2" w:rsidRDefault="00197CBB" w:rsidP="007F5C7C">
            <w:pPr>
              <w:rPr>
                <w:rFonts w:asciiTheme="minorHAnsi" w:hAnsiTheme="minorHAnsi"/>
              </w:rPr>
            </w:pPr>
            <w:r w:rsidRPr="00F370D2">
              <w:rPr>
                <w:rFonts w:asciiTheme="minorHAnsi" w:hAnsiTheme="minorHAnsi"/>
              </w:rPr>
              <w:t>sendFakturagrunnlag</w:t>
            </w:r>
          </w:p>
        </w:tc>
        <w:tc>
          <w:tcPr>
            <w:tcW w:w="5103" w:type="dxa"/>
          </w:tcPr>
          <w:p w14:paraId="28D04C5B" w14:textId="77777777" w:rsidR="00197CBB" w:rsidRPr="00F370D2" w:rsidRDefault="00197CBB" w:rsidP="007F5C7C">
            <w:pPr>
              <w:rPr>
                <w:rFonts w:asciiTheme="minorHAnsi" w:hAnsiTheme="minorHAnsi"/>
              </w:rPr>
            </w:pPr>
            <w:r w:rsidRPr="00F370D2">
              <w:rPr>
                <w:rFonts w:asciiTheme="minorHAnsi" w:hAnsiTheme="minorHAnsi"/>
              </w:rPr>
              <w:t xml:space="preserve">Sende fakturagrunnlag til selskapet </w:t>
            </w:r>
          </w:p>
        </w:tc>
        <w:tc>
          <w:tcPr>
            <w:tcW w:w="6237" w:type="dxa"/>
          </w:tcPr>
          <w:p w14:paraId="5A0DF707" w14:textId="77777777" w:rsidR="00197CBB" w:rsidRPr="00F370D2" w:rsidRDefault="00197CBB" w:rsidP="007F5C7C">
            <w:pPr>
              <w:rPr>
                <w:rFonts w:asciiTheme="minorHAnsi" w:hAnsiTheme="minorHAnsi"/>
              </w:rPr>
            </w:pPr>
          </w:p>
        </w:tc>
      </w:tr>
      <w:tr w:rsidR="00412F4A" w:rsidRPr="00F370D2" w14:paraId="7072BC90" w14:textId="77777777" w:rsidTr="00147655">
        <w:trPr>
          <w:trHeight w:val="249"/>
        </w:trPr>
        <w:tc>
          <w:tcPr>
            <w:tcW w:w="1384" w:type="dxa"/>
            <w:vMerge w:val="restart"/>
            <w:shd w:val="clear" w:color="auto" w:fill="DBE5F1" w:themeFill="accent1" w:themeFillTint="33"/>
          </w:tcPr>
          <w:p w14:paraId="6499F62F" w14:textId="39CF3FC3" w:rsidR="00197CBB" w:rsidRPr="00F370D2" w:rsidRDefault="00197CBB" w:rsidP="00197CBB">
            <w:pPr>
              <w:rPr>
                <w:rFonts w:asciiTheme="minorHAnsi" w:hAnsiTheme="minorHAnsi"/>
                <w:b/>
              </w:rPr>
            </w:pPr>
            <w:proofErr w:type="spellStart"/>
            <w:r w:rsidRPr="00F370D2">
              <w:rPr>
                <w:rFonts w:asciiTheme="minorHAnsi" w:hAnsiTheme="minorHAnsi"/>
                <w:b/>
              </w:rPr>
              <w:t>Oppdrag</w:t>
            </w:r>
            <w:r w:rsidR="00C96C8D">
              <w:rPr>
                <w:rFonts w:asciiTheme="minorHAnsi" w:hAnsiTheme="minorHAnsi"/>
                <w:b/>
              </w:rPr>
              <w:t>I</w:t>
            </w:r>
            <w:proofErr w:type="spellEnd"/>
          </w:p>
        </w:tc>
        <w:tc>
          <w:tcPr>
            <w:tcW w:w="2693" w:type="dxa"/>
          </w:tcPr>
          <w:p w14:paraId="0186568C" w14:textId="1C1DBF7E" w:rsidR="00197CBB" w:rsidRPr="00F370D2" w:rsidRDefault="00197CBB" w:rsidP="00197CBB">
            <w:pPr>
              <w:rPr>
                <w:rFonts w:asciiTheme="minorHAnsi" w:hAnsiTheme="minorHAnsi"/>
              </w:rPr>
            </w:pPr>
            <w:proofErr w:type="spellStart"/>
            <w:r w:rsidRPr="00F370D2">
              <w:rPr>
                <w:rFonts w:asciiTheme="minorHAnsi" w:hAnsiTheme="minorHAnsi"/>
              </w:rPr>
              <w:t>sendOppdrag</w:t>
            </w:r>
            <w:r w:rsidR="00C96C8D">
              <w:rPr>
                <w:rFonts w:asciiTheme="minorHAnsi" w:hAnsiTheme="minorHAnsi"/>
              </w:rPr>
              <w:t>I</w:t>
            </w:r>
            <w:proofErr w:type="spellEnd"/>
          </w:p>
        </w:tc>
        <w:tc>
          <w:tcPr>
            <w:tcW w:w="5103" w:type="dxa"/>
          </w:tcPr>
          <w:p w14:paraId="19B2FACD" w14:textId="2301796C" w:rsidR="00197CBB" w:rsidRDefault="00197CBB" w:rsidP="00197CBB">
            <w:pPr>
              <w:rPr>
                <w:rFonts w:asciiTheme="minorHAnsi" w:hAnsiTheme="minorHAnsi"/>
              </w:rPr>
            </w:pPr>
            <w:r>
              <w:rPr>
                <w:rFonts w:asciiTheme="minorHAnsi" w:hAnsiTheme="minorHAnsi"/>
              </w:rPr>
              <w:t xml:space="preserve">Sende detaljer om </w:t>
            </w:r>
            <w:r w:rsidR="00C96C8D" w:rsidRPr="00C96C8D">
              <w:rPr>
                <w:rFonts w:asciiTheme="minorHAnsi" w:hAnsiTheme="minorHAnsi"/>
              </w:rPr>
              <w:t>innløsingsoppdraget</w:t>
            </w:r>
          </w:p>
        </w:tc>
        <w:tc>
          <w:tcPr>
            <w:tcW w:w="6237" w:type="dxa"/>
          </w:tcPr>
          <w:p w14:paraId="024C37F6" w14:textId="77777777" w:rsidR="00197CBB" w:rsidRDefault="00197CBB" w:rsidP="00197CBB">
            <w:pPr>
              <w:rPr>
                <w:rFonts w:asciiTheme="minorHAnsi" w:hAnsiTheme="minorHAnsi"/>
              </w:rPr>
            </w:pPr>
          </w:p>
        </w:tc>
      </w:tr>
      <w:tr w:rsidR="00412F4A" w:rsidRPr="00F370D2" w14:paraId="01578D26" w14:textId="77777777" w:rsidTr="00147655">
        <w:trPr>
          <w:trHeight w:val="249"/>
        </w:trPr>
        <w:tc>
          <w:tcPr>
            <w:tcW w:w="1384" w:type="dxa"/>
            <w:vMerge/>
            <w:shd w:val="clear" w:color="auto" w:fill="DBE5F1" w:themeFill="accent1" w:themeFillTint="33"/>
          </w:tcPr>
          <w:p w14:paraId="7CB8CE4E" w14:textId="77777777" w:rsidR="00197CBB" w:rsidRPr="00F370D2" w:rsidRDefault="00197CBB" w:rsidP="00197CBB">
            <w:pPr>
              <w:rPr>
                <w:rFonts w:asciiTheme="minorHAnsi" w:hAnsiTheme="minorHAnsi"/>
              </w:rPr>
            </w:pPr>
          </w:p>
        </w:tc>
        <w:tc>
          <w:tcPr>
            <w:tcW w:w="2693" w:type="dxa"/>
          </w:tcPr>
          <w:p w14:paraId="58CF790D" w14:textId="3186EFDA" w:rsidR="00197CBB" w:rsidRPr="00F370D2" w:rsidRDefault="00197CBB" w:rsidP="00197CBB">
            <w:pPr>
              <w:rPr>
                <w:rFonts w:asciiTheme="minorHAnsi" w:hAnsiTheme="minorHAnsi"/>
              </w:rPr>
            </w:pPr>
            <w:proofErr w:type="spellStart"/>
            <w:r w:rsidRPr="00F370D2">
              <w:rPr>
                <w:rFonts w:asciiTheme="minorHAnsi" w:hAnsiTheme="minorHAnsi"/>
              </w:rPr>
              <w:t>sendStatus</w:t>
            </w:r>
            <w:r w:rsidR="00C96C8D">
              <w:rPr>
                <w:rFonts w:asciiTheme="minorHAnsi" w:hAnsiTheme="minorHAnsi"/>
              </w:rPr>
              <w:t>I</w:t>
            </w:r>
            <w:proofErr w:type="spellEnd"/>
          </w:p>
        </w:tc>
        <w:tc>
          <w:tcPr>
            <w:tcW w:w="5103" w:type="dxa"/>
          </w:tcPr>
          <w:p w14:paraId="2A63C529" w14:textId="140A7F00" w:rsidR="00197CBB" w:rsidRDefault="00197CBB" w:rsidP="00197CBB">
            <w:pPr>
              <w:rPr>
                <w:rFonts w:asciiTheme="minorHAnsi" w:hAnsiTheme="minorHAnsi"/>
              </w:rPr>
            </w:pPr>
            <w:r>
              <w:rPr>
                <w:rFonts w:asciiTheme="minorHAnsi" w:hAnsiTheme="minorHAnsi"/>
              </w:rPr>
              <w:t xml:space="preserve">Sende status på </w:t>
            </w:r>
            <w:r w:rsidR="00C96C8D">
              <w:rPr>
                <w:rFonts w:asciiTheme="minorHAnsi" w:hAnsiTheme="minorHAnsi"/>
              </w:rPr>
              <w:t>innløsingso</w:t>
            </w:r>
            <w:r>
              <w:rPr>
                <w:rFonts w:asciiTheme="minorHAnsi" w:hAnsiTheme="minorHAnsi"/>
              </w:rPr>
              <w:t>ppdraget</w:t>
            </w:r>
          </w:p>
        </w:tc>
        <w:tc>
          <w:tcPr>
            <w:tcW w:w="6237" w:type="dxa"/>
          </w:tcPr>
          <w:p w14:paraId="508F7CC7" w14:textId="77777777" w:rsidR="00197CBB" w:rsidRDefault="00197CBB" w:rsidP="00197CBB">
            <w:pPr>
              <w:rPr>
                <w:rFonts w:asciiTheme="minorHAnsi" w:hAnsiTheme="minorHAnsi"/>
              </w:rPr>
            </w:pPr>
          </w:p>
        </w:tc>
      </w:tr>
      <w:tr w:rsidR="00412F4A" w:rsidRPr="00F370D2" w14:paraId="1C685600" w14:textId="77777777" w:rsidTr="00147655">
        <w:trPr>
          <w:trHeight w:val="249"/>
        </w:trPr>
        <w:tc>
          <w:tcPr>
            <w:tcW w:w="1384" w:type="dxa"/>
            <w:shd w:val="clear" w:color="auto" w:fill="DBE5F1" w:themeFill="accent1" w:themeFillTint="33"/>
          </w:tcPr>
          <w:p w14:paraId="16CEA6FA" w14:textId="61C628FC" w:rsidR="00197CBB" w:rsidRPr="00F370D2" w:rsidRDefault="00197CBB" w:rsidP="00197CBB">
            <w:pPr>
              <w:rPr>
                <w:rFonts w:asciiTheme="minorHAnsi" w:hAnsiTheme="minorHAnsi"/>
                <w:b/>
              </w:rPr>
            </w:pPr>
            <w:r w:rsidRPr="00F370D2">
              <w:rPr>
                <w:rFonts w:asciiTheme="minorHAnsi" w:hAnsiTheme="minorHAnsi"/>
                <w:b/>
              </w:rPr>
              <w:t>Opprett</w:t>
            </w:r>
            <w:r w:rsidR="00147655">
              <w:rPr>
                <w:rFonts w:asciiTheme="minorHAnsi" w:hAnsiTheme="minorHAnsi"/>
                <w:b/>
              </w:rPr>
              <w:t>-</w:t>
            </w:r>
            <w:r w:rsidRPr="00F370D2">
              <w:rPr>
                <w:rFonts w:asciiTheme="minorHAnsi" w:hAnsiTheme="minorHAnsi"/>
                <w:b/>
              </w:rPr>
              <w:t>Oppdrag</w:t>
            </w:r>
          </w:p>
        </w:tc>
        <w:tc>
          <w:tcPr>
            <w:tcW w:w="2693" w:type="dxa"/>
          </w:tcPr>
          <w:p w14:paraId="10E872D5" w14:textId="7F90F9D7" w:rsidR="00197CBB" w:rsidRPr="00F370D2" w:rsidRDefault="00197CBB" w:rsidP="00197CBB">
            <w:pPr>
              <w:rPr>
                <w:rFonts w:asciiTheme="minorHAnsi" w:hAnsiTheme="minorHAnsi"/>
              </w:rPr>
            </w:pPr>
            <w:r w:rsidRPr="00F370D2">
              <w:rPr>
                <w:rFonts w:asciiTheme="minorHAnsi" w:hAnsiTheme="minorHAnsi"/>
              </w:rPr>
              <w:t>opprettOppdragFraFag</w:t>
            </w:r>
          </w:p>
        </w:tc>
        <w:tc>
          <w:tcPr>
            <w:tcW w:w="5103" w:type="dxa"/>
          </w:tcPr>
          <w:p w14:paraId="408A0239" w14:textId="77777777" w:rsidR="00197CBB" w:rsidRPr="00F370D2" w:rsidRDefault="00197CBB" w:rsidP="00197CBB">
            <w:pPr>
              <w:rPr>
                <w:rFonts w:asciiTheme="minorHAnsi" w:hAnsiTheme="minorHAnsi"/>
              </w:rPr>
            </w:pPr>
            <w:r w:rsidRPr="00F370D2">
              <w:rPr>
                <w:rFonts w:asciiTheme="minorHAnsi" w:hAnsiTheme="minorHAnsi"/>
              </w:rPr>
              <w:t>Opprettelse av selskapstakst fra selskapets fagsystem</w:t>
            </w:r>
          </w:p>
        </w:tc>
        <w:tc>
          <w:tcPr>
            <w:tcW w:w="6237" w:type="dxa"/>
          </w:tcPr>
          <w:p w14:paraId="098426AE" w14:textId="77777777" w:rsidR="00197CBB" w:rsidRPr="00F370D2" w:rsidRDefault="00197CBB" w:rsidP="00197CBB">
            <w:pPr>
              <w:rPr>
                <w:rFonts w:asciiTheme="minorHAnsi" w:hAnsiTheme="minorHAnsi"/>
              </w:rPr>
            </w:pPr>
          </w:p>
        </w:tc>
      </w:tr>
    </w:tbl>
    <w:p w14:paraId="69B7FD63" w14:textId="77777777" w:rsidR="00197CBB" w:rsidRPr="00CE18BA" w:rsidRDefault="00197CBB" w:rsidP="00197CBB">
      <w:pPr>
        <w:pStyle w:val="BodyTekst"/>
        <w:rPr>
          <w:rFonts w:asciiTheme="minorHAnsi" w:hAnsiTheme="minorHAnsi"/>
          <w:sz w:val="18"/>
        </w:rPr>
      </w:pPr>
      <w:r w:rsidRPr="00CE18BA">
        <w:rPr>
          <w:rFonts w:asciiTheme="minorHAnsi" w:hAnsiTheme="minorHAnsi"/>
          <w:b/>
          <w:sz w:val="18"/>
        </w:rPr>
        <w:t>*)Merk:</w:t>
      </w:r>
      <w:r w:rsidRPr="00CE18BA">
        <w:rPr>
          <w:rFonts w:asciiTheme="minorHAnsi" w:hAnsiTheme="minorHAnsi"/>
          <w:sz w:val="18"/>
        </w:rPr>
        <w:t xml:space="preserve"> at url skal legges inn i </w:t>
      </w:r>
      <w:r w:rsidRPr="00CE18BA">
        <w:rPr>
          <w:rFonts w:asciiTheme="minorHAnsi" w:hAnsiTheme="minorHAnsi"/>
          <w:b/>
          <w:i/>
          <w:sz w:val="18"/>
        </w:rPr>
        <w:t>Selskapsdetaljer Adresser</w:t>
      </w:r>
      <w:r w:rsidRPr="00CE18BA">
        <w:rPr>
          <w:rFonts w:asciiTheme="minorHAnsi" w:hAnsiTheme="minorHAnsi"/>
          <w:sz w:val="18"/>
        </w:rPr>
        <w:t xml:space="preserve"> for de enkelte metodene som er krysset for nedenfor. P.t kan knapp </w:t>
      </w:r>
      <w:r w:rsidRPr="00CE18BA">
        <w:rPr>
          <w:rFonts w:asciiTheme="minorHAnsi" w:hAnsiTheme="minorHAnsi"/>
          <w:b/>
          <w:i/>
          <w:sz w:val="18"/>
        </w:rPr>
        <w:t>Test ur</w:t>
      </w:r>
      <w:r w:rsidRPr="00CE18BA">
        <w:rPr>
          <w:rFonts w:asciiTheme="minorHAnsi" w:hAnsiTheme="minorHAnsi"/>
          <w:sz w:val="18"/>
        </w:rPr>
        <w:t xml:space="preserve">l ikke testes grunnet 2veis SSL </w:t>
      </w:r>
    </w:p>
    <w:p w14:paraId="16BBCC72" w14:textId="77777777" w:rsidR="00F46767" w:rsidRDefault="00F46767"/>
    <w:p w14:paraId="3D9EE9B0" w14:textId="77777777" w:rsidR="005B532D" w:rsidRPr="00197CBB" w:rsidRDefault="005B532D">
      <w:pPr>
        <w:rPr>
          <w:b/>
          <w:sz w:val="22"/>
        </w:rPr>
      </w:pPr>
      <w:r w:rsidRPr="00197CBB">
        <w:rPr>
          <w:b/>
          <w:sz w:val="22"/>
        </w:rPr>
        <w:t>Forklaringer:</w:t>
      </w:r>
    </w:p>
    <w:p w14:paraId="1477C83A" w14:textId="1FE56227" w:rsidR="005B532D" w:rsidRPr="00197CBB" w:rsidRDefault="005B532D">
      <w:pPr>
        <w:rPr>
          <w:sz w:val="20"/>
        </w:rPr>
      </w:pPr>
      <w:r w:rsidRPr="00197CBB">
        <w:rPr>
          <w:b/>
          <w:sz w:val="20"/>
        </w:rPr>
        <w:t>Navn</w:t>
      </w:r>
      <w:r w:rsidRPr="00197CBB">
        <w:rPr>
          <w:sz w:val="20"/>
        </w:rPr>
        <w:t xml:space="preserve"> på selskap på det øverste nivå i selskapshierarki må fy</w:t>
      </w:r>
      <w:r w:rsidR="00197CBB">
        <w:rPr>
          <w:sz w:val="20"/>
        </w:rPr>
        <w:t>lles ut og evt selskapsnummer i DBS dersom kjent</w:t>
      </w:r>
    </w:p>
    <w:p w14:paraId="524910E4" w14:textId="3F7663E4" w:rsidR="005B532D" w:rsidRPr="00197CBB" w:rsidRDefault="00197CBB">
      <w:pPr>
        <w:rPr>
          <w:i/>
          <w:sz w:val="20"/>
        </w:rPr>
      </w:pPr>
      <w:r>
        <w:rPr>
          <w:b/>
          <w:sz w:val="20"/>
        </w:rPr>
        <w:t xml:space="preserve">Bestiller </w:t>
      </w:r>
      <w:r w:rsidR="005B532D" w:rsidRPr="00197CBB">
        <w:rPr>
          <w:sz w:val="20"/>
        </w:rPr>
        <w:t xml:space="preserve">på teknisk side – </w:t>
      </w:r>
      <w:r>
        <w:rPr>
          <w:sz w:val="20"/>
        </w:rPr>
        <w:t xml:space="preserve">Kontaktinfo til teknisk person som EVRY AM kan kontakte når 2veis SSL skal verifiseres - </w:t>
      </w:r>
      <w:r w:rsidR="005B532D" w:rsidRPr="00197CBB">
        <w:rPr>
          <w:i/>
          <w:sz w:val="20"/>
        </w:rPr>
        <w:t xml:space="preserve">Må fylles ut </w:t>
      </w:r>
    </w:p>
    <w:p w14:paraId="5819E107" w14:textId="77777777" w:rsidR="005B532D" w:rsidRPr="00197CBB" w:rsidRDefault="005B532D">
      <w:pPr>
        <w:rPr>
          <w:sz w:val="20"/>
        </w:rPr>
      </w:pPr>
    </w:p>
    <w:p w14:paraId="73DAC074" w14:textId="77777777" w:rsidR="005B532D" w:rsidRPr="00197CBB" w:rsidRDefault="005B532D">
      <w:pPr>
        <w:rPr>
          <w:b/>
          <w:sz w:val="20"/>
        </w:rPr>
      </w:pPr>
      <w:r w:rsidRPr="00197CBB">
        <w:rPr>
          <w:b/>
          <w:sz w:val="20"/>
        </w:rPr>
        <w:t>Tilganger RayGun:</w:t>
      </w:r>
    </w:p>
    <w:p w14:paraId="2A160619" w14:textId="78692237" w:rsidR="005B532D" w:rsidRDefault="005B532D">
      <w:pPr>
        <w:rPr>
          <w:sz w:val="20"/>
        </w:rPr>
      </w:pPr>
      <w:r w:rsidRPr="00197CBB">
        <w:rPr>
          <w:sz w:val="20"/>
        </w:rPr>
        <w:t xml:space="preserve">RayGun er et felles loggesystem som i test brukes for å logge alle transaksjoner og som man kan bruke for å sjekke hva som ble sendt og hva som ble mottatt på en enkel måte. Fra og med produksjon vil kun feil og avvik logges for bedret overvåking. </w:t>
      </w:r>
      <w:r w:rsidR="00197CBB">
        <w:rPr>
          <w:sz w:val="20"/>
        </w:rPr>
        <w:t>Angi de brukere som skal ha tilgang til RayGun. Brukere blir opprettet av EVRY AM som også sender aktuell nøkkel brukerne som skal brukes ved logging. Uansett om selskap logger eller ei er det en fordel å ha bruker i RayGun.</w:t>
      </w:r>
    </w:p>
    <w:p w14:paraId="0189C1A7" w14:textId="77777777" w:rsidR="00197CBB" w:rsidRDefault="00197CBB">
      <w:pPr>
        <w:rPr>
          <w:sz w:val="20"/>
        </w:rPr>
      </w:pPr>
    </w:p>
    <w:p w14:paraId="775A5F76" w14:textId="78A941C5" w:rsidR="00197CBB" w:rsidRPr="00197CBB" w:rsidRDefault="00197CBB" w:rsidP="00197CBB">
      <w:pPr>
        <w:rPr>
          <w:b/>
          <w:sz w:val="20"/>
        </w:rPr>
      </w:pPr>
      <w:r w:rsidRPr="00197CBB">
        <w:rPr>
          <w:b/>
          <w:sz w:val="20"/>
        </w:rPr>
        <w:t xml:space="preserve">Tilganger </w:t>
      </w:r>
      <w:r>
        <w:rPr>
          <w:b/>
          <w:sz w:val="20"/>
        </w:rPr>
        <w:t>Webservice</w:t>
      </w:r>
      <w:r w:rsidRPr="00197CBB">
        <w:rPr>
          <w:b/>
          <w:sz w:val="20"/>
        </w:rPr>
        <w:t>:</w:t>
      </w:r>
    </w:p>
    <w:p w14:paraId="6E0AC7A5" w14:textId="66DC968B" w:rsidR="00412F4A" w:rsidRDefault="00412F4A">
      <w:pPr>
        <w:rPr>
          <w:sz w:val="20"/>
        </w:rPr>
      </w:pPr>
      <w:r w:rsidRPr="00412F4A">
        <w:rPr>
          <w:b/>
          <w:sz w:val="20"/>
          <w:u w:val="single"/>
        </w:rPr>
        <w:t>Miljø</w:t>
      </w:r>
      <w:r>
        <w:rPr>
          <w:sz w:val="20"/>
        </w:rPr>
        <w:t xml:space="preserve"> Angi om Testmiljø eller produksjon – </w:t>
      </w:r>
      <w:r w:rsidRPr="00E60D35">
        <w:rPr>
          <w:i/>
          <w:sz w:val="20"/>
        </w:rPr>
        <w:t>Må fylles ut</w:t>
      </w:r>
      <w:r>
        <w:rPr>
          <w:sz w:val="20"/>
        </w:rPr>
        <w:t xml:space="preserve"> </w:t>
      </w:r>
    </w:p>
    <w:p w14:paraId="0113040F" w14:textId="0D7BE21C" w:rsidR="00E60D35" w:rsidRPr="00C96C8D" w:rsidRDefault="00E60D35" w:rsidP="00E60D35">
      <w:pPr>
        <w:rPr>
          <w:sz w:val="20"/>
          <w:lang w:val="en-US"/>
        </w:rPr>
      </w:pPr>
      <w:r w:rsidRPr="00E60D35">
        <w:rPr>
          <w:b/>
          <w:sz w:val="20"/>
          <w:u w:val="single"/>
        </w:rPr>
        <w:t>Common Name SSL</w:t>
      </w:r>
      <w:r>
        <w:rPr>
          <w:sz w:val="20"/>
        </w:rPr>
        <w:t xml:space="preserve">: Fylles ut og vil bli håndtert videre av EVRY – </w:t>
      </w:r>
      <w:r w:rsidRPr="00E60D35">
        <w:rPr>
          <w:i/>
          <w:sz w:val="20"/>
        </w:rPr>
        <w:t>Må fylles ut</w:t>
      </w:r>
      <w:r>
        <w:rPr>
          <w:sz w:val="20"/>
        </w:rPr>
        <w:t xml:space="preserve">. </w:t>
      </w:r>
      <w:r w:rsidRPr="00C96C8D">
        <w:rPr>
          <w:sz w:val="20"/>
          <w:lang w:val="en-US"/>
        </w:rPr>
        <w:t xml:space="preserve">Se </w:t>
      </w:r>
      <w:proofErr w:type="spellStart"/>
      <w:r w:rsidRPr="00C96C8D">
        <w:rPr>
          <w:sz w:val="20"/>
          <w:lang w:val="en-US"/>
        </w:rPr>
        <w:t>beskrivelse</w:t>
      </w:r>
      <w:proofErr w:type="spellEnd"/>
      <w:r w:rsidRPr="00C96C8D">
        <w:rPr>
          <w:sz w:val="20"/>
          <w:lang w:val="en-US"/>
        </w:rPr>
        <w:t xml:space="preserve"> </w:t>
      </w:r>
      <w:proofErr w:type="spellStart"/>
      <w:r w:rsidRPr="00C96C8D">
        <w:rPr>
          <w:sz w:val="20"/>
          <w:lang w:val="en-US"/>
        </w:rPr>
        <w:t>nedenfor</w:t>
      </w:r>
      <w:proofErr w:type="spellEnd"/>
    </w:p>
    <w:p w14:paraId="50CA1D08" w14:textId="12F8A3A6" w:rsidR="00E60D35" w:rsidRPr="00C96C8D" w:rsidRDefault="00E60D35" w:rsidP="00E60D35">
      <w:pPr>
        <w:rPr>
          <w:sz w:val="20"/>
          <w:lang w:val="en-US"/>
        </w:rPr>
      </w:pPr>
      <w:r w:rsidRPr="002D7BCB">
        <w:rPr>
          <w:rFonts w:ascii="Verdana" w:hAnsi="Verdana" w:cs="Verdana"/>
          <w:color w:val="032553"/>
          <w:sz w:val="14"/>
          <w:szCs w:val="22"/>
          <w:lang w:val="en-US" w:eastAsia="nb-NO"/>
        </w:rPr>
        <w:t>The Common Name is typically composed of Host + Domain Name and will look like "</w:t>
      </w:r>
      <w:r w:rsidRPr="002D7BCB">
        <w:rPr>
          <w:rFonts w:ascii="Verdana" w:hAnsi="Verdana" w:cs="Verdana"/>
          <w:color w:val="0D00AD"/>
          <w:sz w:val="14"/>
          <w:szCs w:val="22"/>
          <w:lang w:val="en-US" w:eastAsia="nb-NO"/>
        </w:rPr>
        <w:t>www.yoursite.com</w:t>
      </w:r>
      <w:r w:rsidRPr="002D7BCB">
        <w:rPr>
          <w:rFonts w:ascii="Verdana" w:hAnsi="Verdana" w:cs="Verdana"/>
          <w:color w:val="032553"/>
          <w:sz w:val="14"/>
          <w:szCs w:val="22"/>
          <w:lang w:val="en-US" w:eastAsia="nb-NO"/>
        </w:rPr>
        <w:t>" or "</w:t>
      </w:r>
      <w:r w:rsidRPr="002D7BCB">
        <w:rPr>
          <w:rFonts w:ascii="Verdana" w:hAnsi="Verdana" w:cs="Verdana"/>
          <w:color w:val="0D00AD"/>
          <w:sz w:val="14"/>
          <w:szCs w:val="22"/>
          <w:lang w:val="en-US" w:eastAsia="nb-NO"/>
        </w:rPr>
        <w:t>yoursite.com</w:t>
      </w:r>
      <w:r w:rsidRPr="002D7BCB">
        <w:rPr>
          <w:rFonts w:ascii="Verdana" w:hAnsi="Verdana" w:cs="Verdana"/>
          <w:color w:val="032553"/>
          <w:sz w:val="14"/>
          <w:szCs w:val="22"/>
          <w:lang w:val="en-US" w:eastAsia="nb-NO"/>
        </w:rPr>
        <w:t>". SSL Server Certificates are specific to the Common Name that they have been issued to at the Host level. The Common Name must be the same as the Web address</w:t>
      </w:r>
      <w:r>
        <w:rPr>
          <w:rFonts w:ascii="Verdana" w:hAnsi="Verdana" w:cs="Verdana"/>
          <w:color w:val="032553"/>
          <w:sz w:val="14"/>
          <w:szCs w:val="22"/>
          <w:lang w:val="en-US" w:eastAsia="nb-NO"/>
        </w:rPr>
        <w:t xml:space="preserve"> DBS </w:t>
      </w:r>
      <w:r w:rsidRPr="002D7BCB">
        <w:rPr>
          <w:rFonts w:ascii="Verdana" w:hAnsi="Verdana" w:cs="Verdana"/>
          <w:color w:val="032553"/>
          <w:sz w:val="14"/>
          <w:szCs w:val="22"/>
          <w:lang w:val="en-US" w:eastAsia="nb-NO"/>
        </w:rPr>
        <w:t xml:space="preserve">will be accessing when connecting to a secure site. </w:t>
      </w:r>
      <w:r w:rsidR="00801E60" w:rsidRPr="002D7BCB">
        <w:rPr>
          <w:rFonts w:ascii="Verdana" w:hAnsi="Verdana" w:cs="Verdana"/>
          <w:color w:val="032553"/>
          <w:sz w:val="14"/>
          <w:szCs w:val="22"/>
          <w:lang w:val="en-US" w:eastAsia="nb-NO"/>
        </w:rPr>
        <w:t xml:space="preserve">For example, </w:t>
      </w:r>
      <w:proofErr w:type="gramStart"/>
      <w:r w:rsidR="00801E60" w:rsidRPr="002D7BCB">
        <w:rPr>
          <w:rFonts w:ascii="Verdana" w:hAnsi="Verdana" w:cs="Verdana"/>
          <w:color w:val="032553"/>
          <w:sz w:val="14"/>
          <w:szCs w:val="22"/>
          <w:lang w:val="en-US" w:eastAsia="nb-NO"/>
        </w:rPr>
        <w:t>a</w:t>
      </w:r>
      <w:proofErr w:type="gramEnd"/>
      <w:r w:rsidR="00801E60" w:rsidRPr="002D7BCB">
        <w:rPr>
          <w:rFonts w:ascii="Verdana" w:hAnsi="Verdana" w:cs="Verdana"/>
          <w:color w:val="032553"/>
          <w:sz w:val="14"/>
          <w:szCs w:val="22"/>
          <w:lang w:val="en-US" w:eastAsia="nb-NO"/>
        </w:rPr>
        <w:t xml:space="preserve"> SSL Server Certificate for the domain "</w:t>
      </w:r>
      <w:r w:rsidR="00801E60" w:rsidRPr="002D7BCB">
        <w:rPr>
          <w:rFonts w:ascii="Verdana" w:hAnsi="Verdana" w:cs="Verdana"/>
          <w:color w:val="0D00AD"/>
          <w:sz w:val="14"/>
          <w:szCs w:val="22"/>
          <w:lang w:val="en-US" w:eastAsia="nb-NO"/>
        </w:rPr>
        <w:t>domain.com</w:t>
      </w:r>
      <w:r w:rsidR="00801E60" w:rsidRPr="002D7BCB">
        <w:rPr>
          <w:rFonts w:ascii="Verdana" w:hAnsi="Verdana" w:cs="Verdana"/>
          <w:color w:val="032553"/>
          <w:sz w:val="14"/>
          <w:szCs w:val="22"/>
          <w:lang w:val="en-US" w:eastAsia="nb-NO"/>
        </w:rPr>
        <w:t>" will receive a warning if accessing a site named "</w:t>
      </w:r>
      <w:r w:rsidR="00801E60" w:rsidRPr="002D7BCB">
        <w:rPr>
          <w:rFonts w:ascii="Verdana" w:hAnsi="Verdana" w:cs="Verdana"/>
          <w:color w:val="0D00AD"/>
          <w:sz w:val="14"/>
          <w:szCs w:val="22"/>
          <w:lang w:val="en-US" w:eastAsia="nb-NO"/>
        </w:rPr>
        <w:t>www.domain.com</w:t>
      </w:r>
      <w:r w:rsidR="00801E60" w:rsidRPr="002D7BCB">
        <w:rPr>
          <w:rFonts w:ascii="Verdana" w:hAnsi="Verdana" w:cs="Verdana"/>
          <w:color w:val="032553"/>
          <w:sz w:val="14"/>
          <w:szCs w:val="22"/>
          <w:lang w:val="en-US" w:eastAsia="nb-NO"/>
        </w:rPr>
        <w:t>" or "</w:t>
      </w:r>
      <w:r w:rsidR="00801E60" w:rsidRPr="002D7BCB">
        <w:rPr>
          <w:rFonts w:ascii="Verdana" w:hAnsi="Verdana" w:cs="Verdana"/>
          <w:color w:val="0D00AD"/>
          <w:sz w:val="14"/>
          <w:szCs w:val="22"/>
          <w:lang w:val="en-US" w:eastAsia="nb-NO"/>
        </w:rPr>
        <w:t>secure.domain.com</w:t>
      </w:r>
      <w:r w:rsidR="00801E60" w:rsidRPr="002D7BCB">
        <w:rPr>
          <w:rFonts w:ascii="Verdana" w:hAnsi="Verdana" w:cs="Verdana"/>
          <w:color w:val="032553"/>
          <w:sz w:val="14"/>
          <w:szCs w:val="22"/>
          <w:lang w:val="en-US" w:eastAsia="nb-NO"/>
        </w:rPr>
        <w:t>", as "</w:t>
      </w:r>
      <w:r w:rsidR="00801E60" w:rsidRPr="002D7BCB">
        <w:rPr>
          <w:rFonts w:ascii="Verdana" w:hAnsi="Verdana" w:cs="Verdana"/>
          <w:color w:val="0D00AD"/>
          <w:sz w:val="14"/>
          <w:szCs w:val="22"/>
          <w:lang w:val="en-US" w:eastAsia="nb-NO"/>
        </w:rPr>
        <w:t>www.domain.com</w:t>
      </w:r>
      <w:r w:rsidR="00801E60" w:rsidRPr="002D7BCB">
        <w:rPr>
          <w:rFonts w:ascii="Verdana" w:hAnsi="Verdana" w:cs="Verdana"/>
          <w:color w:val="032553"/>
          <w:sz w:val="14"/>
          <w:szCs w:val="22"/>
          <w:lang w:val="en-US" w:eastAsia="nb-NO"/>
        </w:rPr>
        <w:t xml:space="preserve">" and "secure.domain.com" </w:t>
      </w:r>
      <w:r w:rsidR="00801E60">
        <w:rPr>
          <w:rFonts w:ascii="Verdana" w:hAnsi="Verdana" w:cs="Verdana"/>
          <w:color w:val="032553"/>
          <w:sz w:val="14"/>
          <w:szCs w:val="22"/>
          <w:lang w:val="en-US" w:eastAsia="nb-NO"/>
        </w:rPr>
        <w:t xml:space="preserve">are different from "domain.com" Se også: </w:t>
      </w:r>
      <w:hyperlink r:id="rId8" w:history="1">
        <w:r w:rsidR="00C96C8D" w:rsidRPr="00E24C4D">
          <w:rPr>
            <w:rStyle w:val="Hyperkobling"/>
            <w:rFonts w:ascii="Verdana" w:hAnsi="Verdana" w:cs="Verdana"/>
            <w:sz w:val="14"/>
            <w:szCs w:val="22"/>
            <w:lang w:val="en-US" w:eastAsia="nb-NO"/>
          </w:rPr>
          <w:t>http://info.ssl.com/Article.aspx?id=10000</w:t>
        </w:r>
      </w:hyperlink>
      <w:r w:rsidR="00801E60">
        <w:rPr>
          <w:rFonts w:ascii="Verdana" w:hAnsi="Verdana" w:cs="Verdana"/>
          <w:color w:val="032553"/>
          <w:sz w:val="14"/>
          <w:szCs w:val="22"/>
          <w:lang w:val="en-US" w:eastAsia="nb-NO"/>
        </w:rPr>
        <w:t xml:space="preserve"> </w:t>
      </w:r>
    </w:p>
    <w:p w14:paraId="1CD6CBEF" w14:textId="281B0048" w:rsidR="00197CBB" w:rsidRDefault="00197CBB">
      <w:pPr>
        <w:rPr>
          <w:sz w:val="20"/>
        </w:rPr>
      </w:pPr>
      <w:r w:rsidRPr="00E60D35">
        <w:rPr>
          <w:b/>
          <w:sz w:val="20"/>
          <w:u w:val="single"/>
        </w:rPr>
        <w:t>Fra Dato</w:t>
      </w:r>
      <w:r>
        <w:rPr>
          <w:sz w:val="20"/>
        </w:rPr>
        <w:t xml:space="preserve">: </w:t>
      </w:r>
      <w:r w:rsidR="00E60D35">
        <w:rPr>
          <w:sz w:val="20"/>
        </w:rPr>
        <w:t xml:space="preserve">Legg inn dato for når integrasjon skal starte </w:t>
      </w:r>
      <w:r>
        <w:rPr>
          <w:sz w:val="20"/>
        </w:rPr>
        <w:t xml:space="preserve"> </w:t>
      </w:r>
    </w:p>
    <w:p w14:paraId="598EFC60" w14:textId="77777777" w:rsidR="00412F4A" w:rsidRDefault="00412F4A">
      <w:pPr>
        <w:rPr>
          <w:sz w:val="20"/>
        </w:rPr>
      </w:pPr>
    </w:p>
    <w:p w14:paraId="1B03C4E3" w14:textId="38CA610E" w:rsidR="00E60D35" w:rsidRPr="00147655" w:rsidRDefault="00E60D35">
      <w:pPr>
        <w:rPr>
          <w:sz w:val="20"/>
        </w:rPr>
      </w:pPr>
      <w:r w:rsidRPr="00147655">
        <w:rPr>
          <w:b/>
          <w:sz w:val="20"/>
          <w:u w:val="single"/>
        </w:rPr>
        <w:t>Url til tjeneste/service per ønsket metode</w:t>
      </w:r>
      <w:r w:rsidR="00147655">
        <w:rPr>
          <w:b/>
          <w:sz w:val="20"/>
          <w:u w:val="single"/>
        </w:rPr>
        <w:t xml:space="preserve"> </w:t>
      </w:r>
      <w:r w:rsidR="00147655">
        <w:rPr>
          <w:sz w:val="20"/>
        </w:rPr>
        <w:t>Legg inn url som DBS skal bruke for å kalle tjeneste hos selskapet for hver metode som ønskes.  Innhold herfra blir så lagt til i Selskapsdetaljer Adresser i DBS for så å konfigureres i DBS.</w:t>
      </w:r>
    </w:p>
    <w:sectPr w:rsidR="00E60D35" w:rsidRPr="00147655" w:rsidSect="005B532D">
      <w:headerReference w:type="default" r:id="rId9"/>
      <w:pgSz w:w="16817" w:h="11901"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7D3BA" w14:textId="77777777" w:rsidR="00E50406" w:rsidRDefault="00E50406" w:rsidP="00147655">
      <w:pPr>
        <w:spacing w:line="240" w:lineRule="auto"/>
      </w:pPr>
      <w:r>
        <w:separator/>
      </w:r>
    </w:p>
  </w:endnote>
  <w:endnote w:type="continuationSeparator" w:id="0">
    <w:p w14:paraId="7EB4D87E" w14:textId="77777777" w:rsidR="00E50406" w:rsidRDefault="00E50406" w:rsidP="001476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BAF63" w14:textId="77777777" w:rsidR="00E50406" w:rsidRDefault="00E50406" w:rsidP="00147655">
      <w:pPr>
        <w:spacing w:line="240" w:lineRule="auto"/>
      </w:pPr>
      <w:r>
        <w:separator/>
      </w:r>
    </w:p>
  </w:footnote>
  <w:footnote w:type="continuationSeparator" w:id="0">
    <w:p w14:paraId="5DC3C136" w14:textId="77777777" w:rsidR="00E50406" w:rsidRDefault="00E50406" w:rsidP="001476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1A669" w14:textId="7AF3F28E" w:rsidR="00147655" w:rsidRPr="00147655" w:rsidRDefault="00147655" w:rsidP="00147655">
    <w:pPr>
      <w:pStyle w:val="Overskrift1"/>
      <w:numPr>
        <w:ilvl w:val="0"/>
        <w:numId w:val="0"/>
      </w:numPr>
      <w:ind w:left="432" w:hanging="432"/>
    </w:pPr>
    <w:bookmarkStart w:id="1" w:name="_Toc296761512"/>
    <w:r>
      <w:t>Bestilling -  Standardiserte webtjenester</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40418"/>
    <w:multiLevelType w:val="multilevel"/>
    <w:tmpl w:val="0409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2D"/>
    <w:rsid w:val="00147655"/>
    <w:rsid w:val="00197CBB"/>
    <w:rsid w:val="00412F4A"/>
    <w:rsid w:val="005B532D"/>
    <w:rsid w:val="007F5C7C"/>
    <w:rsid w:val="00801E60"/>
    <w:rsid w:val="009006B6"/>
    <w:rsid w:val="00C96C8D"/>
    <w:rsid w:val="00CE18BA"/>
    <w:rsid w:val="00E50406"/>
    <w:rsid w:val="00E60D35"/>
    <w:rsid w:val="00EE62E4"/>
    <w:rsid w:val="00F46767"/>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8C4AEE"/>
  <w14:defaultImageDpi w14:val="300"/>
  <w15:docId w15:val="{04190E02-9568-440A-BE5A-F7541059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32D"/>
    <w:pPr>
      <w:spacing w:line="248" w:lineRule="auto"/>
    </w:pPr>
    <w:rPr>
      <w:rFonts w:ascii="Calibri" w:eastAsia="Times New Roman" w:hAnsi="Calibri" w:cs="Times New Roman"/>
      <w:lang w:eastAsia="en-US"/>
    </w:rPr>
  </w:style>
  <w:style w:type="paragraph" w:styleId="Overskrift1">
    <w:name w:val="heading 1"/>
    <w:basedOn w:val="Normal"/>
    <w:next w:val="Normal"/>
    <w:link w:val="Overskrift1Tegn"/>
    <w:qFormat/>
    <w:rsid w:val="005B532D"/>
    <w:pPr>
      <w:keepNext/>
      <w:numPr>
        <w:numId w:val="1"/>
      </w:numPr>
      <w:spacing w:after="260"/>
      <w:outlineLvl w:val="0"/>
    </w:pPr>
    <w:rPr>
      <w:rFonts w:ascii="Cambria" w:hAnsi="Cambria" w:cs="Arial"/>
      <w:b/>
      <w:bCs/>
      <w:kern w:val="26"/>
      <w:sz w:val="28"/>
      <w:szCs w:val="32"/>
    </w:rPr>
  </w:style>
  <w:style w:type="paragraph" w:styleId="Overskrift2">
    <w:name w:val="heading 2"/>
    <w:basedOn w:val="Normal"/>
    <w:next w:val="Normal"/>
    <w:link w:val="Overskrift2Tegn"/>
    <w:qFormat/>
    <w:rsid w:val="005B532D"/>
    <w:pPr>
      <w:keepNext/>
      <w:numPr>
        <w:ilvl w:val="1"/>
        <w:numId w:val="1"/>
      </w:numPr>
      <w:outlineLvl w:val="1"/>
    </w:pPr>
    <w:rPr>
      <w:rFonts w:cs="Arial"/>
      <w:b/>
      <w:bCs/>
      <w:iCs/>
      <w:szCs w:val="28"/>
    </w:rPr>
  </w:style>
  <w:style w:type="paragraph" w:styleId="Overskrift3">
    <w:name w:val="heading 3"/>
    <w:aliases w:val="Underkap.,Underkap.1,- Mellanrubrik -,3,H3,TF-Overskrift 3,TF-Overskrift 31,TF-Overskrift 32,TF-Overskrift 33,TF-Overskrift 34,TF-Overskrift 311,TF-Overskrift 321,TF-Overskrift 331,TF-Overskrift 35,TF-Overskrift 36,TF-Overskrift 312"/>
    <w:basedOn w:val="Normal"/>
    <w:next w:val="Normal"/>
    <w:link w:val="Overskrift3Tegn"/>
    <w:qFormat/>
    <w:rsid w:val="005B532D"/>
    <w:pPr>
      <w:keepNext/>
      <w:numPr>
        <w:ilvl w:val="2"/>
        <w:numId w:val="1"/>
      </w:numPr>
      <w:outlineLvl w:val="2"/>
    </w:pPr>
    <w:rPr>
      <w:rFonts w:cs="Arial"/>
      <w:bCs/>
      <w:i/>
      <w:szCs w:val="26"/>
    </w:rPr>
  </w:style>
  <w:style w:type="paragraph" w:styleId="Overskrift4">
    <w:name w:val="heading 4"/>
    <w:aliases w:val="Avsnitt,Avsnitt1,Forutsetninger"/>
    <w:basedOn w:val="Normal"/>
    <w:next w:val="Normal"/>
    <w:link w:val="Overskrift4Tegn"/>
    <w:unhideWhenUsed/>
    <w:qFormat/>
    <w:rsid w:val="005B532D"/>
    <w:pPr>
      <w:keepNext/>
      <w:keepLines/>
      <w:numPr>
        <w:ilvl w:val="3"/>
        <w:numId w:val="1"/>
      </w:numPr>
      <w:spacing w:before="200"/>
      <w:outlineLvl w:val="3"/>
    </w:pPr>
    <w:rPr>
      <w:rFonts w:ascii="Cambria" w:hAnsi="Cambria"/>
      <w:b/>
      <w:bCs/>
      <w:i/>
      <w:iCs/>
      <w:color w:val="4F81BD"/>
    </w:rPr>
  </w:style>
  <w:style w:type="paragraph" w:styleId="Overskrift5">
    <w:name w:val="heading 5"/>
    <w:basedOn w:val="Normal"/>
    <w:next w:val="Normal"/>
    <w:link w:val="Overskrift5Tegn"/>
    <w:unhideWhenUsed/>
    <w:qFormat/>
    <w:rsid w:val="005B532D"/>
    <w:pPr>
      <w:keepNext/>
      <w:keepLines/>
      <w:numPr>
        <w:ilvl w:val="4"/>
        <w:numId w:val="1"/>
      </w:numPr>
      <w:spacing w:before="200"/>
      <w:outlineLvl w:val="4"/>
    </w:pPr>
    <w:rPr>
      <w:rFonts w:ascii="Cambria" w:hAnsi="Cambria"/>
      <w:color w:val="243F60"/>
    </w:rPr>
  </w:style>
  <w:style w:type="paragraph" w:styleId="Overskrift6">
    <w:name w:val="heading 6"/>
    <w:basedOn w:val="Normal"/>
    <w:next w:val="Normal"/>
    <w:link w:val="Overskrift6Tegn"/>
    <w:unhideWhenUsed/>
    <w:qFormat/>
    <w:rsid w:val="005B532D"/>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nhideWhenUsed/>
    <w:qFormat/>
    <w:rsid w:val="005B532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nhideWhenUsed/>
    <w:qFormat/>
    <w:rsid w:val="005B532D"/>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nhideWhenUsed/>
    <w:qFormat/>
    <w:rsid w:val="005B532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5B532D"/>
    <w:rPr>
      <w:rFonts w:ascii="Cambria" w:eastAsia="Times New Roman" w:hAnsi="Cambria" w:cs="Arial"/>
      <w:b/>
      <w:bCs/>
      <w:kern w:val="26"/>
      <w:sz w:val="28"/>
      <w:szCs w:val="32"/>
      <w:lang w:eastAsia="en-US"/>
    </w:rPr>
  </w:style>
  <w:style w:type="character" w:customStyle="1" w:styleId="Overskrift2Tegn">
    <w:name w:val="Overskrift 2 Tegn"/>
    <w:basedOn w:val="Standardskriftforavsnitt"/>
    <w:link w:val="Overskrift2"/>
    <w:rsid w:val="005B532D"/>
    <w:rPr>
      <w:rFonts w:ascii="Calibri" w:eastAsia="Times New Roman" w:hAnsi="Calibri" w:cs="Arial"/>
      <w:b/>
      <w:bCs/>
      <w:iCs/>
      <w:szCs w:val="28"/>
      <w:lang w:eastAsia="en-US"/>
    </w:rPr>
  </w:style>
  <w:style w:type="character" w:customStyle="1" w:styleId="Overskrift3Tegn">
    <w:name w:val="Overskrift 3 Tegn"/>
    <w:aliases w:val="Underkap. Tegn,Underkap.1 Tegn,- Mellanrubrik - Tegn,3 Tegn,H3 Tegn,TF-Overskrift 3 Tegn,TF-Overskrift 31 Tegn,TF-Overskrift 32 Tegn,TF-Overskrift 33 Tegn,TF-Overskrift 34 Tegn,TF-Overskrift 311 Tegn,TF-Overskrift 321 Tegn"/>
    <w:basedOn w:val="Standardskriftforavsnitt"/>
    <w:link w:val="Overskrift3"/>
    <w:rsid w:val="005B532D"/>
    <w:rPr>
      <w:rFonts w:ascii="Calibri" w:eastAsia="Times New Roman" w:hAnsi="Calibri" w:cs="Arial"/>
      <w:bCs/>
      <w:i/>
      <w:szCs w:val="26"/>
      <w:lang w:eastAsia="en-US"/>
    </w:rPr>
  </w:style>
  <w:style w:type="character" w:customStyle="1" w:styleId="Overskrift4Tegn">
    <w:name w:val="Overskrift 4 Tegn"/>
    <w:aliases w:val="Avsnitt Tegn,Avsnitt1 Tegn,Forutsetninger Tegn"/>
    <w:basedOn w:val="Standardskriftforavsnitt"/>
    <w:link w:val="Overskrift4"/>
    <w:rsid w:val="005B532D"/>
    <w:rPr>
      <w:rFonts w:ascii="Cambria" w:eastAsia="Times New Roman" w:hAnsi="Cambria" w:cs="Times New Roman"/>
      <w:b/>
      <w:bCs/>
      <w:i/>
      <w:iCs/>
      <w:color w:val="4F81BD"/>
      <w:lang w:eastAsia="en-US"/>
    </w:rPr>
  </w:style>
  <w:style w:type="character" w:customStyle="1" w:styleId="Overskrift5Tegn">
    <w:name w:val="Overskrift 5 Tegn"/>
    <w:basedOn w:val="Standardskriftforavsnitt"/>
    <w:link w:val="Overskrift5"/>
    <w:rsid w:val="005B532D"/>
    <w:rPr>
      <w:rFonts w:ascii="Cambria" w:eastAsia="Times New Roman" w:hAnsi="Cambria" w:cs="Times New Roman"/>
      <w:color w:val="243F60"/>
      <w:lang w:eastAsia="en-US"/>
    </w:rPr>
  </w:style>
  <w:style w:type="character" w:customStyle="1" w:styleId="Overskrift6Tegn">
    <w:name w:val="Overskrift 6 Tegn"/>
    <w:basedOn w:val="Standardskriftforavsnitt"/>
    <w:link w:val="Overskrift6"/>
    <w:rsid w:val="005B532D"/>
    <w:rPr>
      <w:rFonts w:asciiTheme="majorHAnsi" w:eastAsiaTheme="majorEastAsia" w:hAnsiTheme="majorHAnsi" w:cstheme="majorBidi"/>
      <w:i/>
      <w:iCs/>
      <w:color w:val="243F60" w:themeColor="accent1" w:themeShade="7F"/>
      <w:lang w:eastAsia="en-US"/>
    </w:rPr>
  </w:style>
  <w:style w:type="character" w:customStyle="1" w:styleId="Overskrift7Tegn">
    <w:name w:val="Overskrift 7 Tegn"/>
    <w:basedOn w:val="Standardskriftforavsnitt"/>
    <w:link w:val="Overskrift7"/>
    <w:rsid w:val="005B532D"/>
    <w:rPr>
      <w:rFonts w:asciiTheme="majorHAnsi" w:eastAsiaTheme="majorEastAsia" w:hAnsiTheme="majorHAnsi" w:cstheme="majorBidi"/>
      <w:i/>
      <w:iCs/>
      <w:color w:val="404040" w:themeColor="text1" w:themeTint="BF"/>
      <w:lang w:eastAsia="en-US"/>
    </w:rPr>
  </w:style>
  <w:style w:type="character" w:customStyle="1" w:styleId="Overskrift8Tegn">
    <w:name w:val="Overskrift 8 Tegn"/>
    <w:basedOn w:val="Standardskriftforavsnitt"/>
    <w:link w:val="Overskrift8"/>
    <w:rsid w:val="005B532D"/>
    <w:rPr>
      <w:rFonts w:asciiTheme="majorHAnsi" w:eastAsiaTheme="majorEastAsia" w:hAnsiTheme="majorHAnsi" w:cstheme="majorBidi"/>
      <w:color w:val="404040" w:themeColor="text1" w:themeTint="BF"/>
      <w:sz w:val="20"/>
      <w:szCs w:val="20"/>
      <w:lang w:eastAsia="en-US"/>
    </w:rPr>
  </w:style>
  <w:style w:type="character" w:customStyle="1" w:styleId="Overskrift9Tegn">
    <w:name w:val="Overskrift 9 Tegn"/>
    <w:basedOn w:val="Standardskriftforavsnitt"/>
    <w:link w:val="Overskrift9"/>
    <w:rsid w:val="005B532D"/>
    <w:rPr>
      <w:rFonts w:asciiTheme="majorHAnsi" w:eastAsiaTheme="majorEastAsia" w:hAnsiTheme="majorHAnsi" w:cstheme="majorBidi"/>
      <w:i/>
      <w:iCs/>
      <w:color w:val="404040" w:themeColor="text1" w:themeTint="BF"/>
      <w:sz w:val="20"/>
      <w:szCs w:val="20"/>
      <w:lang w:eastAsia="en-US"/>
    </w:rPr>
  </w:style>
  <w:style w:type="table" w:styleId="Tabellrutenett">
    <w:name w:val="Table Grid"/>
    <w:basedOn w:val="Vanligtabell"/>
    <w:uiPriority w:val="59"/>
    <w:rsid w:val="005B532D"/>
    <w:pPr>
      <w:spacing w:line="24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kst">
    <w:name w:val="Body Tekst"/>
    <w:basedOn w:val="Normal"/>
    <w:link w:val="BodyTekstTegn"/>
    <w:qFormat/>
    <w:rsid w:val="005B532D"/>
    <w:pPr>
      <w:spacing w:line="240" w:lineRule="auto"/>
    </w:pPr>
    <w:rPr>
      <w:rFonts w:ascii="Times New Roman" w:eastAsiaTheme="minorHAnsi" w:hAnsi="Times New Roman" w:cstheme="minorBidi"/>
      <w:szCs w:val="22"/>
    </w:rPr>
  </w:style>
  <w:style w:type="character" w:customStyle="1" w:styleId="BodyTekstTegn">
    <w:name w:val="Body Tekst Tegn"/>
    <w:link w:val="BodyTekst"/>
    <w:rsid w:val="005B532D"/>
    <w:rPr>
      <w:rFonts w:ascii="Times New Roman" w:eastAsiaTheme="minorHAnsi" w:hAnsi="Times New Roman"/>
      <w:szCs w:val="22"/>
      <w:lang w:eastAsia="en-US"/>
    </w:rPr>
  </w:style>
  <w:style w:type="character" w:styleId="Hyperkobling">
    <w:name w:val="Hyperlink"/>
    <w:basedOn w:val="Standardskriftforavsnitt"/>
    <w:uiPriority w:val="99"/>
    <w:unhideWhenUsed/>
    <w:rsid w:val="00197CBB"/>
    <w:rPr>
      <w:color w:val="0000FF" w:themeColor="hyperlink"/>
      <w:u w:val="single"/>
    </w:rPr>
  </w:style>
  <w:style w:type="paragraph" w:styleId="Topptekst">
    <w:name w:val="header"/>
    <w:basedOn w:val="Normal"/>
    <w:link w:val="TopptekstTegn"/>
    <w:uiPriority w:val="99"/>
    <w:unhideWhenUsed/>
    <w:rsid w:val="00147655"/>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147655"/>
    <w:rPr>
      <w:rFonts w:ascii="Calibri" w:eastAsia="Times New Roman" w:hAnsi="Calibri" w:cs="Times New Roman"/>
      <w:lang w:eastAsia="en-US"/>
    </w:rPr>
  </w:style>
  <w:style w:type="paragraph" w:styleId="Bunntekst">
    <w:name w:val="footer"/>
    <w:basedOn w:val="Normal"/>
    <w:link w:val="BunntekstTegn"/>
    <w:uiPriority w:val="99"/>
    <w:unhideWhenUsed/>
    <w:rsid w:val="00147655"/>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147655"/>
    <w:rPr>
      <w:rFonts w:ascii="Calibri" w:eastAsia="Times New Roman" w:hAnsi="Calibri" w:cs="Times New Roman"/>
      <w:lang w:eastAsia="en-US"/>
    </w:rPr>
  </w:style>
  <w:style w:type="character" w:styleId="Ulstomtale">
    <w:name w:val="Unresolved Mention"/>
    <w:basedOn w:val="Standardskriftforavsnitt"/>
    <w:uiPriority w:val="99"/>
    <w:semiHidden/>
    <w:unhideWhenUsed/>
    <w:rsid w:val="00C96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ssl.com/Article.aspx?id=10000" TargetMode="External"/><Relationship Id="rId3" Type="http://schemas.openxmlformats.org/officeDocument/2006/relationships/settings" Target="settings.xml"/><Relationship Id="rId7" Type="http://schemas.openxmlformats.org/officeDocument/2006/relationships/hyperlink" Target="mailto:dbs-support@finansnorge.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3064</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Evita AS</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Ann-Sofie Often</dc:creator>
  <cp:keywords/>
  <dc:description/>
  <cp:lastModifiedBy>Oxana Larsen</cp:lastModifiedBy>
  <cp:revision>2</cp:revision>
  <dcterms:created xsi:type="dcterms:W3CDTF">2018-07-03T13:56:00Z</dcterms:created>
  <dcterms:modified xsi:type="dcterms:W3CDTF">2018-07-03T13:56:00Z</dcterms:modified>
</cp:coreProperties>
</file>